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1522" w:rsidRPr="00466EED" w:rsidRDefault="00466EED" w:rsidP="00466EED">
      <w:pPr>
        <w:spacing w:after="0" w:line="240" w:lineRule="auto"/>
        <w:contextualSpacing/>
        <w:jc w:val="center"/>
        <w:rPr>
          <w:rFonts w:asciiTheme="majorBidi" w:hAnsiTheme="majorBidi" w:cstheme="majorBidi"/>
          <w:sz w:val="32"/>
          <w:szCs w:val="32"/>
        </w:rPr>
      </w:pPr>
      <w:r w:rsidRPr="00466EED">
        <w:rPr>
          <w:rFonts w:asciiTheme="majorBidi" w:hAnsiTheme="majorBidi" w:cstheme="majorBidi"/>
          <w:sz w:val="32"/>
          <w:szCs w:val="32"/>
        </w:rPr>
        <w:t>GIVING TO LCC ON BEHALF OF THE GIFFONES</w:t>
      </w:r>
    </w:p>
    <w:p w:rsidR="00466EED" w:rsidRDefault="00466EED" w:rsidP="00466EED">
      <w:pPr>
        <w:spacing w:after="0" w:line="240" w:lineRule="auto"/>
        <w:ind w:left="720" w:hanging="720"/>
        <w:contextualSpacing/>
        <w:rPr>
          <w:rFonts w:asciiTheme="majorBidi" w:hAnsiTheme="majorBidi" w:cstheme="majorBidi"/>
          <w:sz w:val="24"/>
          <w:szCs w:val="24"/>
        </w:rPr>
      </w:pPr>
    </w:p>
    <w:p w:rsidR="00647D53" w:rsidRDefault="006A7B50" w:rsidP="00647D53">
      <w:pPr>
        <w:spacing w:after="0" w:line="240" w:lineRule="auto"/>
        <w:contextualSpacing/>
        <w:rPr>
          <w:rFonts w:asciiTheme="majorBidi" w:hAnsiTheme="majorBidi" w:cstheme="majorBidi"/>
          <w:sz w:val="24"/>
          <w:szCs w:val="24"/>
        </w:rPr>
      </w:pPr>
      <w:r>
        <w:rPr>
          <w:rFonts w:asciiTheme="majorBidi" w:hAnsiTheme="majorBidi" w:cstheme="majorBidi"/>
          <w:sz w:val="24"/>
          <w:szCs w:val="24"/>
        </w:rPr>
        <w:t xml:space="preserve">Thank you for your interest in supporting our ministry in Eastern Europe at LCC International University! The university is funded in part by donations to its USA and Canadian charities (LCC International </w:t>
      </w:r>
      <w:r w:rsidR="00647D53">
        <w:rPr>
          <w:rFonts w:asciiTheme="majorBidi" w:hAnsiTheme="majorBidi" w:cstheme="majorBidi"/>
          <w:sz w:val="24"/>
          <w:szCs w:val="24"/>
        </w:rPr>
        <w:t>Fund, Inc.).</w:t>
      </w:r>
    </w:p>
    <w:p w:rsidR="00647D53" w:rsidRDefault="00647D53" w:rsidP="00AA68D9">
      <w:pPr>
        <w:spacing w:after="0" w:line="240" w:lineRule="auto"/>
        <w:contextualSpacing/>
        <w:rPr>
          <w:rFonts w:asciiTheme="majorBidi" w:hAnsiTheme="majorBidi" w:cstheme="majorBidi"/>
          <w:sz w:val="24"/>
          <w:szCs w:val="24"/>
        </w:rPr>
      </w:pPr>
    </w:p>
    <w:p w:rsidR="006A7B50" w:rsidRDefault="006A7B50" w:rsidP="00647D53">
      <w:pPr>
        <w:spacing w:after="0" w:line="240" w:lineRule="auto"/>
        <w:contextualSpacing/>
        <w:rPr>
          <w:rFonts w:asciiTheme="majorBidi" w:hAnsiTheme="majorBidi" w:cstheme="majorBidi"/>
          <w:sz w:val="24"/>
          <w:szCs w:val="24"/>
        </w:rPr>
      </w:pPr>
      <w:r>
        <w:rPr>
          <w:rFonts w:asciiTheme="majorBidi" w:hAnsiTheme="majorBidi" w:cstheme="majorBidi"/>
          <w:sz w:val="24"/>
          <w:szCs w:val="24"/>
        </w:rPr>
        <w:t>All donations are tax-d</w:t>
      </w:r>
      <w:r w:rsidR="00647D53">
        <w:rPr>
          <w:rFonts w:asciiTheme="majorBidi" w:hAnsiTheme="majorBidi" w:cstheme="majorBidi"/>
          <w:sz w:val="24"/>
          <w:szCs w:val="24"/>
        </w:rPr>
        <w:t>eductable in the USA and Canada. You will receive a letter from the LCC International Fund acknowledging each donation, which will serve as your proof of payment for tax purposes (no annual giving summary will be mailed).</w:t>
      </w:r>
    </w:p>
    <w:p w:rsidR="00647D53" w:rsidRDefault="00647D53" w:rsidP="00647D53">
      <w:pPr>
        <w:spacing w:after="0" w:line="240" w:lineRule="auto"/>
        <w:contextualSpacing/>
        <w:rPr>
          <w:rFonts w:asciiTheme="majorBidi" w:hAnsiTheme="majorBidi" w:cstheme="majorBidi"/>
          <w:sz w:val="24"/>
          <w:szCs w:val="24"/>
        </w:rPr>
      </w:pPr>
    </w:p>
    <w:p w:rsidR="00647D53" w:rsidRDefault="00647D53" w:rsidP="00647D53">
      <w:pPr>
        <w:spacing w:after="0" w:line="240" w:lineRule="auto"/>
        <w:contextualSpacing/>
        <w:rPr>
          <w:rFonts w:asciiTheme="majorBidi" w:hAnsiTheme="majorBidi" w:cstheme="majorBidi"/>
          <w:sz w:val="24"/>
          <w:szCs w:val="24"/>
        </w:rPr>
      </w:pPr>
      <w:r>
        <w:rPr>
          <w:rFonts w:asciiTheme="majorBidi" w:hAnsiTheme="majorBidi" w:cstheme="majorBidi"/>
          <w:sz w:val="24"/>
          <w:szCs w:val="24"/>
        </w:rPr>
        <w:t>Filling out the form at the bottom of this page (or emailing us the relevant information) will help us plan our ministry budget. Thank you again for your support!</w:t>
      </w:r>
    </w:p>
    <w:p w:rsidR="00001F6C" w:rsidRDefault="00001F6C" w:rsidP="00001F6C">
      <w:pPr>
        <w:spacing w:after="0" w:line="240" w:lineRule="auto"/>
        <w:contextualSpacing/>
        <w:rPr>
          <w:rFonts w:asciiTheme="majorBidi" w:hAnsiTheme="majorBidi" w:cstheme="majorBidi"/>
          <w:sz w:val="24"/>
          <w:szCs w:val="24"/>
        </w:rPr>
      </w:pPr>
    </w:p>
    <w:p w:rsidR="00466EED" w:rsidRPr="00466EED" w:rsidRDefault="00466EED" w:rsidP="00466EED">
      <w:pPr>
        <w:spacing w:after="0" w:line="240" w:lineRule="auto"/>
        <w:ind w:left="720" w:hanging="720"/>
        <w:contextualSpacing/>
        <w:rPr>
          <w:rFonts w:asciiTheme="majorBidi" w:hAnsiTheme="majorBidi" w:cstheme="majorBidi"/>
          <w:b/>
          <w:bCs/>
          <w:sz w:val="24"/>
          <w:szCs w:val="24"/>
        </w:rPr>
      </w:pPr>
      <w:r>
        <w:rPr>
          <w:rFonts w:asciiTheme="majorBidi" w:hAnsiTheme="majorBidi" w:cstheme="majorBidi"/>
          <w:b/>
          <w:bCs/>
          <w:sz w:val="24"/>
          <w:szCs w:val="24"/>
        </w:rPr>
        <w:t>Option 1 (*Preferred*) –</w:t>
      </w:r>
      <w:r w:rsidRPr="00466EED">
        <w:rPr>
          <w:rFonts w:asciiTheme="majorBidi" w:hAnsiTheme="majorBidi" w:cstheme="majorBidi"/>
          <w:b/>
          <w:bCs/>
          <w:sz w:val="24"/>
          <w:szCs w:val="24"/>
        </w:rPr>
        <w:t xml:space="preserve"> ACH</w:t>
      </w:r>
      <w:r>
        <w:rPr>
          <w:rFonts w:asciiTheme="majorBidi" w:hAnsiTheme="majorBidi" w:cstheme="majorBidi"/>
          <w:b/>
          <w:bCs/>
          <w:sz w:val="24"/>
          <w:szCs w:val="24"/>
        </w:rPr>
        <w:t xml:space="preserve"> </w:t>
      </w:r>
      <w:r w:rsidRPr="00466EED">
        <w:rPr>
          <w:rFonts w:asciiTheme="majorBidi" w:hAnsiTheme="majorBidi" w:cstheme="majorBidi"/>
          <w:b/>
          <w:bCs/>
          <w:sz w:val="24"/>
          <w:szCs w:val="24"/>
        </w:rPr>
        <w:t>(</w:t>
      </w:r>
      <w:r>
        <w:rPr>
          <w:rFonts w:asciiTheme="majorBidi" w:hAnsiTheme="majorBidi" w:cstheme="majorBidi"/>
          <w:b/>
          <w:bCs/>
          <w:sz w:val="24"/>
          <w:szCs w:val="24"/>
        </w:rPr>
        <w:t xml:space="preserve">Pre-Authorized </w:t>
      </w:r>
      <w:r w:rsidRPr="00466EED">
        <w:rPr>
          <w:rFonts w:asciiTheme="majorBidi" w:hAnsiTheme="majorBidi" w:cstheme="majorBidi"/>
          <w:b/>
          <w:bCs/>
          <w:sz w:val="24"/>
          <w:szCs w:val="24"/>
        </w:rPr>
        <w:t>Debit)</w:t>
      </w:r>
    </w:p>
    <w:p w:rsidR="00466EED" w:rsidRDefault="00466EED" w:rsidP="00466EED">
      <w:pPr>
        <w:spacing w:after="0" w:line="240" w:lineRule="auto"/>
        <w:ind w:left="720" w:hanging="720"/>
        <w:contextualSpacing/>
        <w:rPr>
          <w:rFonts w:asciiTheme="majorBidi" w:hAnsiTheme="majorBidi" w:cstheme="majorBidi"/>
          <w:sz w:val="24"/>
          <w:szCs w:val="24"/>
        </w:rPr>
      </w:pPr>
    </w:p>
    <w:p w:rsidR="00AA6B71" w:rsidRDefault="00AA6B71" w:rsidP="00AA6B71">
      <w:pPr>
        <w:spacing w:after="0" w:line="240" w:lineRule="auto"/>
        <w:contextualSpacing/>
        <w:rPr>
          <w:rFonts w:asciiTheme="majorBidi" w:hAnsiTheme="majorBidi" w:cstheme="majorBidi"/>
          <w:sz w:val="24"/>
          <w:szCs w:val="24"/>
        </w:rPr>
      </w:pPr>
      <w:r>
        <w:rPr>
          <w:rFonts w:asciiTheme="majorBidi" w:hAnsiTheme="majorBidi" w:cstheme="majorBidi"/>
          <w:sz w:val="24"/>
          <w:szCs w:val="24"/>
        </w:rPr>
        <w:t>You only need to do this once, and monthly donations will continue until you contact LCC to cancel them. We prefer this option (both as supported missionaries, and when we have supported missionaries) because it is convenient and one less thing to remember—both for missionaries and supporters.</w:t>
      </w:r>
    </w:p>
    <w:p w:rsidR="00AA6B71" w:rsidRDefault="00AA6B71" w:rsidP="00466EED">
      <w:pPr>
        <w:spacing w:after="0" w:line="240" w:lineRule="auto"/>
        <w:ind w:left="720" w:hanging="720"/>
        <w:contextualSpacing/>
        <w:rPr>
          <w:rFonts w:asciiTheme="majorBidi" w:hAnsiTheme="majorBidi" w:cstheme="majorBidi"/>
          <w:sz w:val="24"/>
          <w:szCs w:val="24"/>
        </w:rPr>
      </w:pPr>
    </w:p>
    <w:p w:rsidR="00466EED" w:rsidRDefault="00466EED" w:rsidP="0085643E">
      <w:pPr>
        <w:spacing w:after="0" w:line="240" w:lineRule="auto"/>
        <w:ind w:left="720" w:hanging="360"/>
        <w:contextualSpacing/>
        <w:rPr>
          <w:rFonts w:asciiTheme="majorBidi" w:hAnsiTheme="majorBidi" w:cstheme="majorBidi"/>
          <w:sz w:val="24"/>
          <w:szCs w:val="24"/>
        </w:rPr>
      </w:pPr>
      <w:r>
        <w:rPr>
          <w:rFonts w:asciiTheme="majorBidi" w:hAnsiTheme="majorBidi" w:cstheme="majorBidi"/>
          <w:sz w:val="24"/>
          <w:szCs w:val="24"/>
        </w:rPr>
        <w:t xml:space="preserve">Step 1: Navigate to the North America giving page on the LCC website: </w:t>
      </w:r>
      <w:hyperlink r:id="rId7" w:history="1">
        <w:r w:rsidR="0085643E" w:rsidRPr="00E219B6">
          <w:rPr>
            <w:rStyle w:val="Hyperlink"/>
            <w:rFonts w:asciiTheme="majorBidi" w:hAnsiTheme="majorBidi" w:cstheme="majorBidi"/>
            <w:sz w:val="24"/>
            <w:szCs w:val="24"/>
          </w:rPr>
          <w:t>www.lcc.lt/giving-north-america</w:t>
        </w:r>
      </w:hyperlink>
    </w:p>
    <w:p w:rsidR="00466EED" w:rsidRDefault="00466EED" w:rsidP="00AA6B71">
      <w:pPr>
        <w:spacing w:after="0" w:line="240" w:lineRule="auto"/>
        <w:ind w:left="720" w:hanging="360"/>
        <w:contextualSpacing/>
        <w:rPr>
          <w:rFonts w:asciiTheme="majorBidi" w:hAnsiTheme="majorBidi" w:cstheme="majorBidi"/>
          <w:sz w:val="24"/>
          <w:szCs w:val="24"/>
        </w:rPr>
      </w:pPr>
    </w:p>
    <w:p w:rsidR="00466EED" w:rsidRDefault="00466EED" w:rsidP="0085643E">
      <w:pPr>
        <w:spacing w:after="0" w:line="240" w:lineRule="auto"/>
        <w:ind w:left="720" w:hanging="360"/>
        <w:contextualSpacing/>
        <w:rPr>
          <w:rFonts w:asciiTheme="majorBidi" w:hAnsiTheme="majorBidi" w:cstheme="majorBidi"/>
          <w:sz w:val="24"/>
          <w:szCs w:val="24"/>
        </w:rPr>
      </w:pPr>
      <w:r>
        <w:rPr>
          <w:rFonts w:asciiTheme="majorBidi" w:hAnsiTheme="majorBidi" w:cstheme="majorBidi"/>
          <w:sz w:val="24"/>
          <w:szCs w:val="24"/>
        </w:rPr>
        <w:t xml:space="preserve">Step 2: Select the USA or Canada Pre-Authorized Giving Form: </w:t>
      </w:r>
      <w:hyperlink r:id="rId8" w:history="1">
        <w:r w:rsidRPr="002C576C">
          <w:rPr>
            <w:rStyle w:val="Hyperlink"/>
            <w:rFonts w:asciiTheme="majorBidi" w:hAnsiTheme="majorBidi" w:cstheme="majorBidi"/>
            <w:sz w:val="24"/>
            <w:szCs w:val="24"/>
          </w:rPr>
          <w:t>www.lcc.lt/uploads/doc/LCC_PreAuthGivingPlan_USA.pdf</w:t>
        </w:r>
      </w:hyperlink>
      <w:r>
        <w:rPr>
          <w:rFonts w:asciiTheme="majorBidi" w:hAnsiTheme="majorBidi" w:cstheme="majorBidi"/>
          <w:sz w:val="24"/>
          <w:szCs w:val="24"/>
        </w:rPr>
        <w:t xml:space="preserve"> </w:t>
      </w:r>
      <w:hyperlink r:id="rId9" w:history="1">
        <w:r w:rsidRPr="002C576C">
          <w:rPr>
            <w:rStyle w:val="Hyperlink"/>
            <w:rFonts w:asciiTheme="majorBidi" w:hAnsiTheme="majorBidi" w:cstheme="majorBidi"/>
            <w:sz w:val="24"/>
            <w:szCs w:val="24"/>
          </w:rPr>
          <w:t>www.lcc.lt/uploads/doc/LCC_PreAuthGivingPlan_Canada.pdf</w:t>
        </w:r>
      </w:hyperlink>
    </w:p>
    <w:p w:rsidR="00466EED" w:rsidRDefault="00466EED" w:rsidP="00AA6B71">
      <w:pPr>
        <w:spacing w:after="0" w:line="240" w:lineRule="auto"/>
        <w:ind w:left="720" w:hanging="360"/>
        <w:contextualSpacing/>
        <w:rPr>
          <w:rFonts w:asciiTheme="majorBidi" w:hAnsiTheme="majorBidi" w:cstheme="majorBidi"/>
          <w:sz w:val="24"/>
          <w:szCs w:val="24"/>
        </w:rPr>
      </w:pPr>
    </w:p>
    <w:p w:rsidR="00647D53" w:rsidRDefault="00466EED" w:rsidP="00AA6B71">
      <w:pPr>
        <w:spacing w:after="0" w:line="240" w:lineRule="auto"/>
        <w:ind w:left="720" w:hanging="360"/>
        <w:contextualSpacing/>
        <w:rPr>
          <w:rFonts w:asciiTheme="majorBidi" w:hAnsiTheme="majorBidi" w:cstheme="majorBidi"/>
          <w:sz w:val="24"/>
          <w:szCs w:val="24"/>
        </w:rPr>
      </w:pPr>
      <w:r>
        <w:rPr>
          <w:rFonts w:asciiTheme="majorBidi" w:hAnsiTheme="majorBidi" w:cstheme="majorBidi"/>
          <w:sz w:val="24"/>
          <w:szCs w:val="24"/>
        </w:rPr>
        <w:t>Step 3: Complete the one-page for</w:t>
      </w:r>
      <w:r w:rsidR="00AA6B71">
        <w:rPr>
          <w:rFonts w:asciiTheme="majorBidi" w:hAnsiTheme="majorBidi" w:cstheme="majorBidi"/>
          <w:sz w:val="24"/>
          <w:szCs w:val="24"/>
        </w:rPr>
        <w:t>m, indicating “</w:t>
      </w:r>
      <w:proofErr w:type="spellStart"/>
      <w:r w:rsidR="00AA6B71">
        <w:rPr>
          <w:rFonts w:asciiTheme="majorBidi" w:hAnsiTheme="majorBidi" w:cstheme="majorBidi"/>
          <w:sz w:val="24"/>
          <w:szCs w:val="24"/>
        </w:rPr>
        <w:t>Giffone</w:t>
      </w:r>
      <w:proofErr w:type="spellEnd"/>
      <w:r w:rsidR="00AA6B71">
        <w:rPr>
          <w:rFonts w:asciiTheme="majorBidi" w:hAnsiTheme="majorBidi" w:cstheme="majorBidi"/>
          <w:sz w:val="24"/>
          <w:szCs w:val="24"/>
        </w:rPr>
        <w:t xml:space="preserve"> – faculty suppo</w:t>
      </w:r>
      <w:r w:rsidR="00647D53">
        <w:rPr>
          <w:rFonts w:asciiTheme="majorBidi" w:hAnsiTheme="majorBidi" w:cstheme="majorBidi"/>
          <w:sz w:val="24"/>
          <w:szCs w:val="24"/>
        </w:rPr>
        <w:t>rt” in the “Description” field.</w:t>
      </w:r>
    </w:p>
    <w:p w:rsidR="00647D53" w:rsidRDefault="00647D53" w:rsidP="00AA6B71">
      <w:pPr>
        <w:spacing w:after="0" w:line="240" w:lineRule="auto"/>
        <w:ind w:left="720" w:hanging="360"/>
        <w:contextualSpacing/>
        <w:rPr>
          <w:rFonts w:asciiTheme="majorBidi" w:hAnsiTheme="majorBidi" w:cstheme="majorBidi"/>
          <w:sz w:val="24"/>
          <w:szCs w:val="24"/>
        </w:rPr>
      </w:pPr>
    </w:p>
    <w:p w:rsidR="00466EED" w:rsidRDefault="00647D53" w:rsidP="00AA6B71">
      <w:pPr>
        <w:spacing w:after="0" w:line="240" w:lineRule="auto"/>
        <w:ind w:left="720" w:hanging="360"/>
        <w:contextualSpacing/>
        <w:rPr>
          <w:rFonts w:asciiTheme="majorBidi" w:hAnsiTheme="majorBidi" w:cstheme="majorBidi"/>
          <w:sz w:val="24"/>
          <w:szCs w:val="24"/>
        </w:rPr>
      </w:pPr>
      <w:r>
        <w:rPr>
          <w:rFonts w:asciiTheme="majorBidi" w:hAnsiTheme="majorBidi" w:cstheme="majorBidi"/>
          <w:sz w:val="24"/>
          <w:szCs w:val="24"/>
        </w:rPr>
        <w:t xml:space="preserve">Step 4: </w:t>
      </w:r>
      <w:r w:rsidR="00AA6B71">
        <w:rPr>
          <w:rFonts w:asciiTheme="majorBidi" w:hAnsiTheme="majorBidi" w:cstheme="majorBidi"/>
          <w:sz w:val="24"/>
          <w:szCs w:val="24"/>
        </w:rPr>
        <w:t>M</w:t>
      </w:r>
      <w:r w:rsidR="00466EED">
        <w:rPr>
          <w:rFonts w:asciiTheme="majorBidi" w:hAnsiTheme="majorBidi" w:cstheme="majorBidi"/>
          <w:sz w:val="24"/>
          <w:szCs w:val="24"/>
        </w:rPr>
        <w:t>ail or fax (along with voided check) to the LCC International Fund (instructions on the form itself)</w:t>
      </w:r>
      <w:r w:rsidR="00850098">
        <w:rPr>
          <w:rFonts w:asciiTheme="majorBidi" w:hAnsiTheme="majorBidi" w:cstheme="majorBidi"/>
          <w:sz w:val="24"/>
          <w:szCs w:val="24"/>
        </w:rPr>
        <w:t>.</w:t>
      </w:r>
    </w:p>
    <w:p w:rsidR="00850098" w:rsidRDefault="00850098" w:rsidP="00647D53">
      <w:pPr>
        <w:spacing w:after="0" w:line="240" w:lineRule="auto"/>
        <w:contextualSpacing/>
        <w:rPr>
          <w:rFonts w:asciiTheme="majorBidi" w:hAnsiTheme="majorBidi" w:cstheme="majorBidi"/>
          <w:sz w:val="24"/>
          <w:szCs w:val="24"/>
        </w:rPr>
      </w:pPr>
    </w:p>
    <w:p w:rsidR="00466EED" w:rsidRPr="00466EED" w:rsidRDefault="00466EED" w:rsidP="00850098">
      <w:pPr>
        <w:spacing w:after="0" w:line="240" w:lineRule="auto"/>
        <w:ind w:left="720" w:hanging="720"/>
        <w:contextualSpacing/>
        <w:rPr>
          <w:rFonts w:asciiTheme="majorBidi" w:hAnsiTheme="majorBidi" w:cstheme="majorBidi"/>
          <w:b/>
          <w:bCs/>
          <w:sz w:val="24"/>
          <w:szCs w:val="24"/>
        </w:rPr>
      </w:pPr>
      <w:r>
        <w:rPr>
          <w:rFonts w:asciiTheme="majorBidi" w:hAnsiTheme="majorBidi" w:cstheme="majorBidi"/>
          <w:b/>
          <w:bCs/>
          <w:sz w:val="24"/>
          <w:szCs w:val="24"/>
        </w:rPr>
        <w:t>Option 2</w:t>
      </w:r>
      <w:r w:rsidR="00850098">
        <w:rPr>
          <w:rFonts w:asciiTheme="majorBidi" w:hAnsiTheme="majorBidi" w:cstheme="majorBidi"/>
          <w:b/>
          <w:bCs/>
          <w:sz w:val="24"/>
          <w:szCs w:val="24"/>
        </w:rPr>
        <w:t xml:space="preserve"> </w:t>
      </w:r>
      <w:r>
        <w:rPr>
          <w:rFonts w:asciiTheme="majorBidi" w:hAnsiTheme="majorBidi" w:cstheme="majorBidi"/>
          <w:b/>
          <w:bCs/>
          <w:sz w:val="24"/>
          <w:szCs w:val="24"/>
        </w:rPr>
        <w:t>–</w:t>
      </w:r>
      <w:r w:rsidRPr="00466EED">
        <w:rPr>
          <w:rFonts w:asciiTheme="majorBidi" w:hAnsiTheme="majorBidi" w:cstheme="majorBidi"/>
          <w:b/>
          <w:bCs/>
          <w:sz w:val="24"/>
          <w:szCs w:val="24"/>
        </w:rPr>
        <w:t xml:space="preserve"> </w:t>
      </w:r>
      <w:r w:rsidR="00850098">
        <w:rPr>
          <w:rFonts w:asciiTheme="majorBidi" w:hAnsiTheme="majorBidi" w:cstheme="majorBidi"/>
          <w:b/>
          <w:bCs/>
          <w:sz w:val="24"/>
          <w:szCs w:val="24"/>
        </w:rPr>
        <w:t>Credit/Debit Card (one-time or regular)</w:t>
      </w:r>
    </w:p>
    <w:p w:rsidR="00466EED" w:rsidRDefault="00466EED" w:rsidP="00466EED">
      <w:pPr>
        <w:spacing w:after="0" w:line="240" w:lineRule="auto"/>
        <w:ind w:left="720" w:hanging="720"/>
        <w:contextualSpacing/>
        <w:rPr>
          <w:rFonts w:asciiTheme="majorBidi" w:hAnsiTheme="majorBidi" w:cstheme="majorBidi"/>
          <w:sz w:val="24"/>
          <w:szCs w:val="24"/>
        </w:rPr>
      </w:pPr>
    </w:p>
    <w:p w:rsidR="00952B15" w:rsidRDefault="00952B15" w:rsidP="0037682C">
      <w:pPr>
        <w:spacing w:after="0" w:line="240" w:lineRule="auto"/>
        <w:contextualSpacing/>
        <w:rPr>
          <w:rFonts w:asciiTheme="majorBidi" w:hAnsiTheme="majorBidi" w:cstheme="majorBidi"/>
          <w:sz w:val="24"/>
          <w:szCs w:val="24"/>
        </w:rPr>
      </w:pPr>
      <w:r>
        <w:rPr>
          <w:rFonts w:asciiTheme="majorBidi" w:hAnsiTheme="majorBidi" w:cstheme="majorBidi"/>
          <w:sz w:val="24"/>
          <w:szCs w:val="24"/>
        </w:rPr>
        <w:t xml:space="preserve">Credit/debit card transactions are one-time donations. This means that if you decide to become part of our monthly support team, you will need to </w:t>
      </w:r>
      <w:r w:rsidR="0037682C">
        <w:rPr>
          <w:rFonts w:asciiTheme="majorBidi" w:hAnsiTheme="majorBidi" w:cstheme="majorBidi"/>
          <w:sz w:val="24"/>
          <w:szCs w:val="24"/>
        </w:rPr>
        <w:t>access the website to</w:t>
      </w:r>
      <w:r>
        <w:rPr>
          <w:rFonts w:asciiTheme="majorBidi" w:hAnsiTheme="majorBidi" w:cstheme="majorBidi"/>
          <w:sz w:val="24"/>
          <w:szCs w:val="24"/>
        </w:rPr>
        <w:t xml:space="preserve"> make a contribution each month.</w:t>
      </w:r>
      <w:r w:rsidR="0037682C">
        <w:rPr>
          <w:rFonts w:asciiTheme="majorBidi" w:hAnsiTheme="majorBidi" w:cstheme="majorBidi"/>
          <w:sz w:val="24"/>
          <w:szCs w:val="24"/>
        </w:rPr>
        <w:t xml:space="preserve"> No credit/debit card information is stored from month-to-month</w:t>
      </w:r>
      <w:r w:rsidR="00ED0371">
        <w:rPr>
          <w:rFonts w:asciiTheme="majorBidi" w:hAnsiTheme="majorBidi" w:cstheme="majorBidi"/>
          <w:sz w:val="24"/>
          <w:szCs w:val="24"/>
        </w:rPr>
        <w:t>,</w:t>
      </w:r>
      <w:r w:rsidR="0037682C">
        <w:rPr>
          <w:rFonts w:asciiTheme="majorBidi" w:hAnsiTheme="majorBidi" w:cstheme="majorBidi"/>
          <w:sz w:val="24"/>
          <w:szCs w:val="24"/>
        </w:rPr>
        <w:t xml:space="preserve"> for security purposes.</w:t>
      </w:r>
    </w:p>
    <w:p w:rsidR="00952B15" w:rsidRDefault="00952B15" w:rsidP="00466EED">
      <w:pPr>
        <w:spacing w:after="0" w:line="240" w:lineRule="auto"/>
        <w:ind w:left="720" w:hanging="720"/>
        <w:contextualSpacing/>
        <w:rPr>
          <w:rFonts w:asciiTheme="majorBidi" w:hAnsiTheme="majorBidi" w:cstheme="majorBidi"/>
          <w:sz w:val="24"/>
          <w:szCs w:val="24"/>
        </w:rPr>
      </w:pPr>
    </w:p>
    <w:p w:rsidR="00FC3D9B" w:rsidRPr="00FC3D9B" w:rsidRDefault="00466EED" w:rsidP="0085643E">
      <w:pPr>
        <w:spacing w:after="0" w:line="240" w:lineRule="auto"/>
        <w:ind w:left="720" w:hanging="360"/>
        <w:contextualSpacing/>
        <w:rPr>
          <w:rFonts w:asciiTheme="majorBidi" w:hAnsiTheme="majorBidi" w:cstheme="majorBidi"/>
          <w:sz w:val="24"/>
          <w:szCs w:val="24"/>
        </w:rPr>
      </w:pPr>
      <w:r>
        <w:rPr>
          <w:rFonts w:asciiTheme="majorBidi" w:hAnsiTheme="majorBidi" w:cstheme="majorBidi"/>
          <w:sz w:val="24"/>
          <w:szCs w:val="24"/>
        </w:rPr>
        <w:t xml:space="preserve">Step 1: Navigate to the North America giving page on the LCC website: </w:t>
      </w:r>
      <w:hyperlink r:id="rId10" w:history="1">
        <w:r w:rsidR="0085643E" w:rsidRPr="00E219B6">
          <w:rPr>
            <w:rStyle w:val="Hyperlink"/>
            <w:rFonts w:asciiTheme="majorBidi" w:hAnsiTheme="majorBidi" w:cstheme="majorBidi"/>
            <w:sz w:val="24"/>
            <w:szCs w:val="24"/>
          </w:rPr>
          <w:t>www.lcc.lt/giving-north-america</w:t>
        </w:r>
      </w:hyperlink>
    </w:p>
    <w:p w:rsidR="00466EED" w:rsidRDefault="00466EED" w:rsidP="00FC3D9B">
      <w:pPr>
        <w:spacing w:after="0" w:line="240" w:lineRule="auto"/>
        <w:ind w:left="720" w:hanging="360"/>
        <w:contextualSpacing/>
        <w:rPr>
          <w:rFonts w:asciiTheme="majorBidi" w:hAnsiTheme="majorBidi" w:cstheme="majorBidi"/>
          <w:sz w:val="24"/>
          <w:szCs w:val="24"/>
        </w:rPr>
      </w:pPr>
    </w:p>
    <w:p w:rsidR="00466EED" w:rsidRDefault="005E77F9" w:rsidP="00FC3D9B">
      <w:pPr>
        <w:spacing w:after="0" w:line="240" w:lineRule="auto"/>
        <w:ind w:left="720" w:hanging="360"/>
        <w:contextualSpacing/>
        <w:rPr>
          <w:rFonts w:asciiTheme="majorBidi" w:hAnsiTheme="majorBidi" w:cstheme="majorBidi"/>
          <w:sz w:val="24"/>
          <w:szCs w:val="24"/>
        </w:rPr>
      </w:pPr>
      <w:r>
        <w:rPr>
          <w:rFonts w:asciiTheme="majorBidi" w:hAnsiTheme="majorBidi" w:cstheme="majorBidi"/>
          <w:noProof/>
          <w:sz w:val="24"/>
          <w:szCs w:val="24"/>
          <w:lang w:bidi="he-IL"/>
        </w:rPr>
        <w:pict>
          <v:shapetype id="_x0000_t202" coordsize="21600,21600" o:spt="202" path="m,l,21600r21600,l21600,xe">
            <v:stroke joinstyle="miter"/>
            <v:path gradientshapeok="t" o:connecttype="rect"/>
          </v:shapetype>
          <v:shape id="_x0000_s1026" type="#_x0000_t202" style="position:absolute;left:0;text-align:left;margin-left:0;margin-top:6.5pt;width:181.35pt;height:38.5pt;z-index:251658240;mso-position-horizontal:center;mso-position-horizontal-relative:margin;v-text-anchor:middle" filled="f" stroked="f">
            <v:textbox inset="0,0,0,0">
              <w:txbxContent>
                <w:p w:rsidR="00083E41" w:rsidRPr="00083E41" w:rsidRDefault="00083E41" w:rsidP="00083E41">
                  <w:pPr>
                    <w:spacing w:after="0" w:line="240" w:lineRule="auto"/>
                    <w:contextualSpacing/>
                    <w:jc w:val="center"/>
                    <w:rPr>
                      <w:rFonts w:asciiTheme="majorBidi" w:hAnsiTheme="majorBidi" w:cstheme="majorBidi"/>
                      <w:sz w:val="12"/>
                      <w:szCs w:val="12"/>
                    </w:rPr>
                  </w:pPr>
                  <w:r w:rsidRPr="00083E41">
                    <w:rPr>
                      <w:rFonts w:asciiTheme="majorBidi" w:hAnsiTheme="majorBidi" w:cstheme="majorBidi"/>
                      <w:sz w:val="12"/>
                      <w:szCs w:val="12"/>
                    </w:rPr>
                    <w:t>(Continued on next page)</w:t>
                  </w:r>
                </w:p>
                <w:p w:rsidR="00083E41" w:rsidRPr="00AA68D9" w:rsidRDefault="00083E41" w:rsidP="00083E41">
                  <w:pPr>
                    <w:spacing w:after="0" w:line="240" w:lineRule="auto"/>
                    <w:contextualSpacing/>
                    <w:jc w:val="center"/>
                    <w:rPr>
                      <w:rFonts w:asciiTheme="majorBidi" w:hAnsiTheme="majorBidi" w:cstheme="majorBidi"/>
                      <w:sz w:val="8"/>
                      <w:szCs w:val="8"/>
                    </w:rPr>
                  </w:pPr>
                </w:p>
                <w:p w:rsidR="00083E41" w:rsidRPr="00083E41" w:rsidRDefault="00083E41" w:rsidP="00083E41">
                  <w:pPr>
                    <w:spacing w:after="0" w:line="240" w:lineRule="auto"/>
                    <w:contextualSpacing/>
                    <w:jc w:val="center"/>
                    <w:rPr>
                      <w:rFonts w:asciiTheme="majorBidi" w:hAnsiTheme="majorBidi" w:cstheme="majorBidi"/>
                      <w:sz w:val="12"/>
                      <w:szCs w:val="12"/>
                    </w:rPr>
                  </w:pPr>
                  <w:r>
                    <w:rPr>
                      <w:rFonts w:asciiTheme="majorBidi" w:hAnsiTheme="majorBidi" w:cstheme="majorBidi"/>
                      <w:sz w:val="12"/>
                      <w:szCs w:val="12"/>
                    </w:rPr>
                    <w:t>(</w:t>
                  </w:r>
                  <w:r w:rsidRPr="00083E41">
                    <w:rPr>
                      <w:rFonts w:asciiTheme="majorBidi" w:hAnsiTheme="majorBidi" w:cstheme="majorBidi"/>
                      <w:sz w:val="12"/>
                      <w:szCs w:val="12"/>
                    </w:rPr>
                    <w:t>Tear here</w:t>
                  </w:r>
                  <w:r>
                    <w:rPr>
                      <w:rFonts w:asciiTheme="majorBidi" w:hAnsiTheme="majorBidi" w:cstheme="majorBidi"/>
                      <w:sz w:val="12"/>
                      <w:szCs w:val="12"/>
                    </w:rPr>
                    <w:t>)</w:t>
                  </w:r>
                </w:p>
              </w:txbxContent>
            </v:textbox>
            <w10:wrap anchorx="margin"/>
          </v:shape>
        </w:pict>
      </w:r>
      <w:r w:rsidR="00466EED">
        <w:rPr>
          <w:rFonts w:asciiTheme="majorBidi" w:hAnsiTheme="majorBidi" w:cstheme="majorBidi"/>
          <w:sz w:val="24"/>
          <w:szCs w:val="24"/>
        </w:rPr>
        <w:t>Step 2:</w:t>
      </w:r>
      <w:r w:rsidR="00850098">
        <w:rPr>
          <w:rFonts w:asciiTheme="majorBidi" w:hAnsiTheme="majorBidi" w:cstheme="majorBidi"/>
          <w:sz w:val="24"/>
          <w:szCs w:val="24"/>
        </w:rPr>
        <w:t xml:space="preserve"> </w:t>
      </w:r>
      <w:r w:rsidR="00952B15">
        <w:rPr>
          <w:rFonts w:asciiTheme="majorBidi" w:hAnsiTheme="majorBidi" w:cstheme="majorBidi"/>
          <w:sz w:val="24"/>
          <w:szCs w:val="24"/>
        </w:rPr>
        <w:t>Under the “Give Online” heading, select the “Donate Now” button.</w:t>
      </w:r>
    </w:p>
    <w:p w:rsidR="00952B15" w:rsidRDefault="00952B15" w:rsidP="00FC3D9B">
      <w:pPr>
        <w:spacing w:after="0" w:line="240" w:lineRule="auto"/>
        <w:ind w:left="720" w:hanging="360"/>
        <w:contextualSpacing/>
        <w:rPr>
          <w:rFonts w:asciiTheme="majorBidi" w:hAnsiTheme="majorBidi" w:cstheme="majorBidi"/>
          <w:sz w:val="24"/>
          <w:szCs w:val="24"/>
        </w:rPr>
      </w:pPr>
    </w:p>
    <w:p w:rsidR="00952B15" w:rsidRDefault="00952B15" w:rsidP="00FC3D9B">
      <w:pPr>
        <w:spacing w:after="0" w:line="240" w:lineRule="auto"/>
        <w:ind w:left="720" w:hanging="360"/>
        <w:contextualSpacing/>
        <w:rPr>
          <w:rFonts w:asciiTheme="majorBidi" w:hAnsiTheme="majorBidi" w:cstheme="majorBidi"/>
          <w:sz w:val="24"/>
          <w:szCs w:val="24"/>
        </w:rPr>
      </w:pPr>
      <w:r>
        <w:rPr>
          <w:rFonts w:asciiTheme="majorBidi" w:hAnsiTheme="majorBidi" w:cstheme="majorBidi"/>
          <w:sz w:val="24"/>
          <w:szCs w:val="24"/>
        </w:rPr>
        <w:t>Step 3: Under “Faculty/Staff Support,” enter</w:t>
      </w:r>
      <w:r w:rsidR="0037682C">
        <w:rPr>
          <w:rFonts w:asciiTheme="majorBidi" w:hAnsiTheme="majorBidi" w:cstheme="majorBidi"/>
          <w:sz w:val="24"/>
          <w:szCs w:val="24"/>
        </w:rPr>
        <w:t xml:space="preserve"> the amount, and “</w:t>
      </w:r>
      <w:proofErr w:type="spellStart"/>
      <w:r w:rsidR="0037682C" w:rsidRPr="0037682C">
        <w:rPr>
          <w:rFonts w:asciiTheme="majorBidi" w:hAnsiTheme="majorBidi" w:cstheme="majorBidi"/>
          <w:sz w:val="24"/>
          <w:szCs w:val="24"/>
        </w:rPr>
        <w:t>Giffone</w:t>
      </w:r>
      <w:proofErr w:type="spellEnd"/>
      <w:r w:rsidR="0037682C" w:rsidRPr="0037682C">
        <w:rPr>
          <w:rFonts w:asciiTheme="majorBidi" w:hAnsiTheme="majorBidi" w:cstheme="majorBidi"/>
          <w:sz w:val="24"/>
          <w:szCs w:val="24"/>
        </w:rPr>
        <w:t xml:space="preserve"> </w:t>
      </w:r>
      <w:r w:rsidR="0037682C">
        <w:rPr>
          <w:rFonts w:asciiTheme="majorBidi" w:hAnsiTheme="majorBidi" w:cstheme="majorBidi"/>
          <w:sz w:val="24"/>
          <w:szCs w:val="24"/>
        </w:rPr>
        <w:t>–</w:t>
      </w:r>
      <w:r w:rsidR="0037682C" w:rsidRPr="0037682C">
        <w:rPr>
          <w:rFonts w:asciiTheme="majorBidi" w:hAnsiTheme="majorBidi" w:cstheme="majorBidi"/>
          <w:sz w:val="24"/>
          <w:szCs w:val="24"/>
        </w:rPr>
        <w:t xml:space="preserve"> faculty</w:t>
      </w:r>
      <w:r w:rsidR="0037682C">
        <w:rPr>
          <w:rFonts w:asciiTheme="majorBidi" w:hAnsiTheme="majorBidi" w:cstheme="majorBidi"/>
          <w:sz w:val="24"/>
          <w:szCs w:val="24"/>
        </w:rPr>
        <w:t>” in the comments.</w:t>
      </w:r>
    </w:p>
    <w:p w:rsidR="0037682C" w:rsidRDefault="0037682C" w:rsidP="00FC3D9B">
      <w:pPr>
        <w:spacing w:after="0" w:line="240" w:lineRule="auto"/>
        <w:ind w:left="720" w:hanging="360"/>
        <w:contextualSpacing/>
        <w:rPr>
          <w:rFonts w:asciiTheme="majorBidi" w:hAnsiTheme="majorBidi" w:cstheme="majorBidi"/>
          <w:sz w:val="24"/>
          <w:szCs w:val="24"/>
        </w:rPr>
      </w:pPr>
    </w:p>
    <w:p w:rsidR="0037682C" w:rsidRDefault="0037682C" w:rsidP="00FC3D9B">
      <w:pPr>
        <w:spacing w:after="0" w:line="240" w:lineRule="auto"/>
        <w:ind w:left="720" w:hanging="360"/>
        <w:contextualSpacing/>
        <w:rPr>
          <w:rFonts w:asciiTheme="majorBidi" w:hAnsiTheme="majorBidi" w:cstheme="majorBidi"/>
          <w:sz w:val="24"/>
          <w:szCs w:val="24"/>
        </w:rPr>
      </w:pPr>
      <w:r>
        <w:rPr>
          <w:rFonts w:asciiTheme="majorBidi" w:hAnsiTheme="majorBidi" w:cstheme="majorBidi"/>
          <w:sz w:val="24"/>
          <w:szCs w:val="24"/>
        </w:rPr>
        <w:t>Step 4: Follow the payment instructions—enter name, billing address, email address for confirmation, and credit/debit card information.</w:t>
      </w:r>
      <w:r w:rsidR="00647D53" w:rsidRPr="00647D53">
        <w:rPr>
          <w:rFonts w:asciiTheme="majorBidi" w:hAnsiTheme="majorBidi" w:cstheme="majorBidi"/>
          <w:sz w:val="24"/>
          <w:szCs w:val="24"/>
        </w:rPr>
        <w:t xml:space="preserve"> </w:t>
      </w:r>
      <w:r w:rsidR="00647D53">
        <w:rPr>
          <w:rFonts w:asciiTheme="majorBidi" w:hAnsiTheme="majorBidi" w:cstheme="majorBidi"/>
          <w:sz w:val="24"/>
          <w:szCs w:val="24"/>
        </w:rPr>
        <w:t xml:space="preserve">You will receive </w:t>
      </w:r>
      <w:r w:rsidR="00647D53" w:rsidRPr="00AE032C">
        <w:rPr>
          <w:rFonts w:asciiTheme="majorBidi" w:hAnsiTheme="majorBidi" w:cstheme="majorBidi"/>
          <w:sz w:val="24"/>
          <w:szCs w:val="24"/>
        </w:rPr>
        <w:t>an automatic email</w:t>
      </w:r>
      <w:r w:rsidR="00647D53">
        <w:rPr>
          <w:rFonts w:asciiTheme="majorBidi" w:hAnsiTheme="majorBidi" w:cstheme="majorBidi"/>
          <w:sz w:val="24"/>
          <w:szCs w:val="24"/>
        </w:rPr>
        <w:t xml:space="preserve"> confirming your transaction.</w:t>
      </w:r>
    </w:p>
    <w:p w:rsidR="00001F6C" w:rsidRDefault="00001F6C" w:rsidP="00FC3D9B">
      <w:pPr>
        <w:spacing w:after="0" w:line="240" w:lineRule="auto"/>
        <w:ind w:left="720" w:hanging="360"/>
        <w:contextualSpacing/>
        <w:rPr>
          <w:rFonts w:asciiTheme="majorBidi" w:hAnsiTheme="majorBidi" w:cstheme="majorBidi"/>
          <w:sz w:val="24"/>
          <w:szCs w:val="24"/>
        </w:rPr>
      </w:pPr>
    </w:p>
    <w:p w:rsidR="00001F6C" w:rsidRPr="00466EED" w:rsidRDefault="00001F6C" w:rsidP="00001F6C">
      <w:pPr>
        <w:spacing w:after="0" w:line="240" w:lineRule="auto"/>
        <w:ind w:left="720" w:hanging="720"/>
        <w:contextualSpacing/>
        <w:rPr>
          <w:rFonts w:asciiTheme="majorBidi" w:hAnsiTheme="majorBidi" w:cstheme="majorBidi"/>
          <w:b/>
          <w:bCs/>
          <w:sz w:val="24"/>
          <w:szCs w:val="24"/>
        </w:rPr>
      </w:pPr>
      <w:r>
        <w:rPr>
          <w:rFonts w:asciiTheme="majorBidi" w:hAnsiTheme="majorBidi" w:cstheme="majorBidi"/>
          <w:b/>
          <w:bCs/>
          <w:sz w:val="24"/>
          <w:szCs w:val="24"/>
        </w:rPr>
        <w:t>Option 3 –</w:t>
      </w:r>
      <w:r w:rsidRPr="00466EED">
        <w:rPr>
          <w:rFonts w:asciiTheme="majorBidi" w:hAnsiTheme="majorBidi" w:cstheme="majorBidi"/>
          <w:b/>
          <w:bCs/>
          <w:sz w:val="24"/>
          <w:szCs w:val="24"/>
        </w:rPr>
        <w:t xml:space="preserve"> </w:t>
      </w:r>
      <w:r>
        <w:rPr>
          <w:rFonts w:asciiTheme="majorBidi" w:hAnsiTheme="majorBidi" w:cstheme="majorBidi"/>
          <w:b/>
          <w:bCs/>
          <w:sz w:val="24"/>
          <w:szCs w:val="24"/>
        </w:rPr>
        <w:t>Check by Mail (one-time or regular)</w:t>
      </w:r>
    </w:p>
    <w:p w:rsidR="00001F6C" w:rsidRDefault="00001F6C" w:rsidP="00001F6C">
      <w:pPr>
        <w:spacing w:after="0" w:line="240" w:lineRule="auto"/>
        <w:ind w:left="720" w:hanging="720"/>
        <w:contextualSpacing/>
        <w:rPr>
          <w:rFonts w:asciiTheme="majorBidi" w:hAnsiTheme="majorBidi" w:cstheme="majorBidi"/>
          <w:sz w:val="24"/>
          <w:szCs w:val="24"/>
        </w:rPr>
      </w:pPr>
    </w:p>
    <w:p w:rsidR="00001F6C" w:rsidRDefault="00001F6C" w:rsidP="00001F6C">
      <w:pPr>
        <w:spacing w:after="0" w:line="240" w:lineRule="auto"/>
        <w:contextualSpacing/>
        <w:rPr>
          <w:rFonts w:asciiTheme="majorBidi" w:hAnsiTheme="majorBidi" w:cstheme="majorBidi"/>
          <w:sz w:val="24"/>
          <w:szCs w:val="24"/>
        </w:rPr>
      </w:pPr>
      <w:r>
        <w:rPr>
          <w:rFonts w:asciiTheme="majorBidi" w:hAnsiTheme="majorBidi" w:cstheme="majorBidi"/>
          <w:sz w:val="24"/>
          <w:szCs w:val="24"/>
        </w:rPr>
        <w:t>Contributions by check are one-time donations. This means that if you decide to become part of our monthly support team, you will need to write a check each month.</w:t>
      </w:r>
    </w:p>
    <w:p w:rsidR="00001F6C" w:rsidRDefault="00001F6C" w:rsidP="00001F6C">
      <w:pPr>
        <w:spacing w:after="0" w:line="240" w:lineRule="auto"/>
        <w:ind w:left="720" w:hanging="720"/>
        <w:contextualSpacing/>
        <w:rPr>
          <w:rFonts w:asciiTheme="majorBidi" w:hAnsiTheme="majorBidi" w:cstheme="majorBidi"/>
          <w:sz w:val="24"/>
          <w:szCs w:val="24"/>
        </w:rPr>
      </w:pPr>
    </w:p>
    <w:p w:rsidR="00001F6C" w:rsidRDefault="00001F6C" w:rsidP="00FC3D9B">
      <w:pPr>
        <w:spacing w:after="0" w:line="240" w:lineRule="auto"/>
        <w:ind w:left="720" w:hanging="360"/>
        <w:contextualSpacing/>
        <w:rPr>
          <w:rFonts w:asciiTheme="majorBidi" w:hAnsiTheme="majorBidi" w:cstheme="majorBidi"/>
          <w:sz w:val="24"/>
          <w:szCs w:val="24"/>
        </w:rPr>
      </w:pPr>
      <w:r>
        <w:rPr>
          <w:rFonts w:asciiTheme="majorBidi" w:hAnsiTheme="majorBidi" w:cstheme="majorBidi"/>
          <w:sz w:val="24"/>
          <w:szCs w:val="24"/>
        </w:rPr>
        <w:t xml:space="preserve">Step 1: </w:t>
      </w:r>
      <w:r w:rsidR="00C86F55">
        <w:rPr>
          <w:rFonts w:asciiTheme="majorBidi" w:hAnsiTheme="majorBidi" w:cstheme="majorBidi"/>
          <w:sz w:val="24"/>
          <w:szCs w:val="24"/>
        </w:rPr>
        <w:t>Make a check payable to “</w:t>
      </w:r>
      <w:r w:rsidR="00C86F55" w:rsidRPr="00C86F55">
        <w:rPr>
          <w:rFonts w:asciiTheme="majorBidi" w:hAnsiTheme="majorBidi" w:cstheme="majorBidi"/>
          <w:sz w:val="24"/>
          <w:szCs w:val="24"/>
        </w:rPr>
        <w:t>LCC International Fund, Inc</w:t>
      </w:r>
      <w:r w:rsidR="00C86F55">
        <w:rPr>
          <w:rFonts w:asciiTheme="majorBidi" w:hAnsiTheme="majorBidi" w:cstheme="majorBidi"/>
          <w:sz w:val="24"/>
          <w:szCs w:val="24"/>
        </w:rPr>
        <w:t xml:space="preserve">.” Indicate “Faculty support – </w:t>
      </w:r>
      <w:proofErr w:type="spellStart"/>
      <w:r w:rsidR="00C86F55">
        <w:rPr>
          <w:rFonts w:asciiTheme="majorBidi" w:hAnsiTheme="majorBidi" w:cstheme="majorBidi"/>
          <w:sz w:val="24"/>
          <w:szCs w:val="24"/>
        </w:rPr>
        <w:t>Giffone</w:t>
      </w:r>
      <w:proofErr w:type="spellEnd"/>
      <w:r w:rsidR="00C86F55">
        <w:rPr>
          <w:rFonts w:asciiTheme="majorBidi" w:hAnsiTheme="majorBidi" w:cstheme="majorBidi"/>
          <w:sz w:val="24"/>
          <w:szCs w:val="24"/>
        </w:rPr>
        <w:t xml:space="preserve">” in the memo field of the check, and/or enclose a note indicating that the contribution is on behalf of the </w:t>
      </w:r>
      <w:proofErr w:type="spellStart"/>
      <w:r w:rsidR="00C86F55">
        <w:rPr>
          <w:rFonts w:asciiTheme="majorBidi" w:hAnsiTheme="majorBidi" w:cstheme="majorBidi"/>
          <w:sz w:val="24"/>
          <w:szCs w:val="24"/>
        </w:rPr>
        <w:t>Giffone</w:t>
      </w:r>
      <w:proofErr w:type="spellEnd"/>
      <w:r w:rsidR="00C86F55">
        <w:rPr>
          <w:rFonts w:asciiTheme="majorBidi" w:hAnsiTheme="majorBidi" w:cstheme="majorBidi"/>
          <w:sz w:val="24"/>
          <w:szCs w:val="24"/>
        </w:rPr>
        <w:t xml:space="preserve"> family.</w:t>
      </w:r>
    </w:p>
    <w:p w:rsidR="00001F6C" w:rsidRDefault="00001F6C" w:rsidP="00FC3D9B">
      <w:pPr>
        <w:spacing w:after="0" w:line="240" w:lineRule="auto"/>
        <w:ind w:left="720" w:hanging="360"/>
        <w:contextualSpacing/>
        <w:rPr>
          <w:rFonts w:asciiTheme="majorBidi" w:hAnsiTheme="majorBidi" w:cstheme="majorBidi"/>
          <w:sz w:val="24"/>
          <w:szCs w:val="24"/>
        </w:rPr>
      </w:pPr>
    </w:p>
    <w:p w:rsidR="00001F6C" w:rsidRDefault="00001F6C" w:rsidP="00FC3D9B">
      <w:pPr>
        <w:spacing w:after="0" w:line="240" w:lineRule="auto"/>
        <w:ind w:left="720" w:hanging="360"/>
        <w:contextualSpacing/>
        <w:rPr>
          <w:rFonts w:asciiTheme="majorBidi" w:hAnsiTheme="majorBidi" w:cstheme="majorBidi"/>
          <w:sz w:val="24"/>
          <w:szCs w:val="24"/>
        </w:rPr>
      </w:pPr>
      <w:r>
        <w:rPr>
          <w:rFonts w:asciiTheme="majorBidi" w:hAnsiTheme="majorBidi" w:cstheme="majorBidi"/>
          <w:sz w:val="24"/>
          <w:szCs w:val="24"/>
        </w:rPr>
        <w:t xml:space="preserve">Step 2: </w:t>
      </w:r>
      <w:r w:rsidR="00C86F55">
        <w:rPr>
          <w:rFonts w:asciiTheme="majorBidi" w:hAnsiTheme="majorBidi" w:cstheme="majorBidi"/>
          <w:sz w:val="24"/>
          <w:szCs w:val="24"/>
        </w:rPr>
        <w:t>Mail the check to one of the addresses below.</w:t>
      </w:r>
    </w:p>
    <w:p w:rsidR="00C86F55" w:rsidRDefault="00C86F55" w:rsidP="00C86F55">
      <w:pPr>
        <w:spacing w:after="0" w:line="240" w:lineRule="auto"/>
        <w:ind w:left="720" w:hanging="720"/>
        <w:contextualSpacing/>
        <w:rPr>
          <w:rFonts w:asciiTheme="majorBidi" w:hAnsiTheme="majorBidi" w:cstheme="majorBidi"/>
          <w:sz w:val="24"/>
          <w:szCs w:val="24"/>
        </w:rPr>
      </w:pPr>
    </w:p>
    <w:tbl>
      <w:tblPr>
        <w:tblStyle w:val="TableGrid"/>
        <w:tblW w:w="0" w:type="auto"/>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tblPr>
      <w:tblGrid>
        <w:gridCol w:w="3375"/>
        <w:gridCol w:w="3375"/>
      </w:tblGrid>
      <w:tr w:rsidR="00C86F55" w:rsidTr="00C86F55">
        <w:trPr>
          <w:jc w:val="center"/>
        </w:trPr>
        <w:tc>
          <w:tcPr>
            <w:tcW w:w="3375" w:type="dxa"/>
          </w:tcPr>
          <w:p w:rsidR="00C86F55" w:rsidRDefault="00C86F55" w:rsidP="00C86F55">
            <w:pPr>
              <w:contextualSpacing/>
              <w:rPr>
                <w:rFonts w:asciiTheme="majorBidi" w:hAnsiTheme="majorBidi" w:cstheme="majorBidi"/>
                <w:sz w:val="24"/>
                <w:szCs w:val="24"/>
              </w:rPr>
            </w:pPr>
            <w:r>
              <w:rPr>
                <w:rFonts w:asciiTheme="majorBidi" w:hAnsiTheme="majorBidi" w:cstheme="majorBidi"/>
                <w:sz w:val="24"/>
                <w:szCs w:val="24"/>
              </w:rPr>
              <w:t>USA:</w:t>
            </w:r>
          </w:p>
          <w:p w:rsidR="00C86F55" w:rsidRDefault="00C86F55" w:rsidP="00C86F55">
            <w:pPr>
              <w:contextualSpacing/>
              <w:rPr>
                <w:rFonts w:asciiTheme="majorBidi" w:hAnsiTheme="majorBidi" w:cstheme="majorBidi"/>
                <w:sz w:val="24"/>
                <w:szCs w:val="24"/>
              </w:rPr>
            </w:pPr>
          </w:p>
          <w:p w:rsidR="00C86F55" w:rsidRPr="00C86F55" w:rsidRDefault="00C86F55" w:rsidP="00C86F55">
            <w:pPr>
              <w:contextualSpacing/>
              <w:rPr>
                <w:rFonts w:asciiTheme="majorBidi" w:hAnsiTheme="majorBidi" w:cstheme="majorBidi"/>
                <w:sz w:val="24"/>
                <w:szCs w:val="24"/>
              </w:rPr>
            </w:pPr>
            <w:r w:rsidRPr="00C86F55">
              <w:rPr>
                <w:rFonts w:asciiTheme="majorBidi" w:hAnsiTheme="majorBidi" w:cstheme="majorBidi"/>
                <w:sz w:val="24"/>
                <w:szCs w:val="24"/>
              </w:rPr>
              <w:t>LCC International Fund, Inc.</w:t>
            </w:r>
          </w:p>
          <w:p w:rsidR="00C86F55" w:rsidRPr="00C86F55" w:rsidRDefault="00C86F55" w:rsidP="00C86F55">
            <w:pPr>
              <w:contextualSpacing/>
              <w:rPr>
                <w:rFonts w:asciiTheme="majorBidi" w:hAnsiTheme="majorBidi" w:cstheme="majorBidi"/>
                <w:sz w:val="24"/>
                <w:szCs w:val="24"/>
              </w:rPr>
            </w:pPr>
            <w:r w:rsidRPr="00C86F55">
              <w:rPr>
                <w:rFonts w:asciiTheme="majorBidi" w:hAnsiTheme="majorBidi" w:cstheme="majorBidi"/>
                <w:sz w:val="24"/>
                <w:szCs w:val="24"/>
              </w:rPr>
              <w:t>P.O. Box 4851</w:t>
            </w:r>
          </w:p>
          <w:p w:rsidR="00C86F55" w:rsidRPr="00C86F55" w:rsidRDefault="00C86F55" w:rsidP="00C86F55">
            <w:pPr>
              <w:contextualSpacing/>
              <w:rPr>
                <w:rFonts w:asciiTheme="majorBidi" w:hAnsiTheme="majorBidi" w:cstheme="majorBidi"/>
                <w:sz w:val="24"/>
                <w:szCs w:val="24"/>
              </w:rPr>
            </w:pPr>
            <w:r w:rsidRPr="00C86F55">
              <w:rPr>
                <w:rFonts w:asciiTheme="majorBidi" w:hAnsiTheme="majorBidi" w:cstheme="majorBidi"/>
                <w:sz w:val="24"/>
                <w:szCs w:val="24"/>
              </w:rPr>
              <w:t>San Dimas, California 91773</w:t>
            </w:r>
          </w:p>
          <w:p w:rsidR="00C86F55" w:rsidRDefault="00C86F55" w:rsidP="00C86F55">
            <w:pPr>
              <w:contextualSpacing/>
              <w:rPr>
                <w:rFonts w:asciiTheme="majorBidi" w:hAnsiTheme="majorBidi" w:cstheme="majorBidi"/>
                <w:sz w:val="24"/>
                <w:szCs w:val="24"/>
              </w:rPr>
            </w:pPr>
          </w:p>
          <w:p w:rsidR="00C86F55" w:rsidRPr="00C86F55" w:rsidRDefault="00C86F55" w:rsidP="00C86F55">
            <w:pPr>
              <w:contextualSpacing/>
              <w:rPr>
                <w:rFonts w:asciiTheme="majorBidi" w:hAnsiTheme="majorBidi" w:cstheme="majorBidi"/>
                <w:sz w:val="24"/>
                <w:szCs w:val="24"/>
              </w:rPr>
            </w:pPr>
            <w:r w:rsidRPr="00C86F55">
              <w:rPr>
                <w:rFonts w:asciiTheme="majorBidi" w:hAnsiTheme="majorBidi" w:cstheme="majorBidi"/>
                <w:sz w:val="24"/>
                <w:szCs w:val="24"/>
              </w:rPr>
              <w:t>Toll Free: 1-855-655-5185</w:t>
            </w:r>
          </w:p>
          <w:p w:rsidR="00C86F55" w:rsidRDefault="00C86F55" w:rsidP="00C86F55">
            <w:pPr>
              <w:contextualSpacing/>
              <w:rPr>
                <w:rFonts w:asciiTheme="majorBidi" w:hAnsiTheme="majorBidi" w:cstheme="majorBidi"/>
                <w:sz w:val="24"/>
                <w:szCs w:val="24"/>
              </w:rPr>
            </w:pPr>
            <w:r w:rsidRPr="00C86F55">
              <w:rPr>
                <w:rFonts w:asciiTheme="majorBidi" w:hAnsiTheme="majorBidi" w:cstheme="majorBidi"/>
                <w:sz w:val="24"/>
                <w:szCs w:val="24"/>
              </w:rPr>
              <w:t>uscharity@lcc.lt</w:t>
            </w:r>
          </w:p>
        </w:tc>
        <w:tc>
          <w:tcPr>
            <w:tcW w:w="3375" w:type="dxa"/>
          </w:tcPr>
          <w:p w:rsidR="00C86F55" w:rsidRDefault="00C86F55" w:rsidP="00C86F55">
            <w:pPr>
              <w:contextualSpacing/>
              <w:rPr>
                <w:rFonts w:asciiTheme="majorBidi" w:hAnsiTheme="majorBidi" w:cstheme="majorBidi"/>
                <w:sz w:val="24"/>
                <w:szCs w:val="24"/>
              </w:rPr>
            </w:pPr>
            <w:r>
              <w:rPr>
                <w:rFonts w:asciiTheme="majorBidi" w:hAnsiTheme="majorBidi" w:cstheme="majorBidi"/>
                <w:sz w:val="24"/>
                <w:szCs w:val="24"/>
              </w:rPr>
              <w:t>Canada:</w:t>
            </w:r>
          </w:p>
          <w:p w:rsidR="00C86F55" w:rsidRDefault="00C86F55" w:rsidP="00C86F55">
            <w:pPr>
              <w:contextualSpacing/>
              <w:rPr>
                <w:rFonts w:asciiTheme="majorBidi" w:hAnsiTheme="majorBidi" w:cstheme="majorBidi"/>
                <w:sz w:val="24"/>
                <w:szCs w:val="24"/>
              </w:rPr>
            </w:pPr>
          </w:p>
          <w:p w:rsidR="00C86F55" w:rsidRPr="00C86F55" w:rsidRDefault="00C86F55" w:rsidP="00C86F55">
            <w:pPr>
              <w:contextualSpacing/>
              <w:rPr>
                <w:rFonts w:asciiTheme="majorBidi" w:hAnsiTheme="majorBidi" w:cstheme="majorBidi"/>
                <w:sz w:val="24"/>
                <w:szCs w:val="24"/>
              </w:rPr>
            </w:pPr>
            <w:r w:rsidRPr="00C86F55">
              <w:rPr>
                <w:rFonts w:asciiTheme="majorBidi" w:hAnsiTheme="majorBidi" w:cstheme="majorBidi"/>
                <w:sz w:val="24"/>
                <w:szCs w:val="24"/>
              </w:rPr>
              <w:t>LCC International Fund, Inc.</w:t>
            </w:r>
          </w:p>
          <w:p w:rsidR="00C86F55" w:rsidRPr="00954AB9" w:rsidRDefault="00C86F55" w:rsidP="00C86F55">
            <w:pPr>
              <w:contextualSpacing/>
              <w:rPr>
                <w:rFonts w:asciiTheme="majorBidi" w:hAnsiTheme="majorBidi" w:cstheme="majorBidi"/>
                <w:sz w:val="24"/>
                <w:szCs w:val="24"/>
                <w:lang w:val="de-DE"/>
              </w:rPr>
            </w:pPr>
            <w:r w:rsidRPr="00954AB9">
              <w:rPr>
                <w:rFonts w:asciiTheme="majorBidi" w:hAnsiTheme="majorBidi" w:cstheme="majorBidi"/>
                <w:sz w:val="24"/>
                <w:szCs w:val="24"/>
                <w:lang w:val="de-DE"/>
              </w:rPr>
              <w:t>P.O. Box 2142</w:t>
            </w:r>
          </w:p>
          <w:p w:rsidR="00C86F55" w:rsidRPr="00954AB9" w:rsidRDefault="00C86F55" w:rsidP="00C86F55">
            <w:pPr>
              <w:contextualSpacing/>
              <w:rPr>
                <w:rFonts w:asciiTheme="majorBidi" w:hAnsiTheme="majorBidi" w:cstheme="majorBidi"/>
                <w:sz w:val="24"/>
                <w:szCs w:val="24"/>
                <w:lang w:val="de-DE"/>
              </w:rPr>
            </w:pPr>
            <w:r w:rsidRPr="00954AB9">
              <w:rPr>
                <w:rFonts w:asciiTheme="majorBidi" w:hAnsiTheme="majorBidi" w:cstheme="majorBidi"/>
                <w:sz w:val="24"/>
                <w:szCs w:val="24"/>
                <w:lang w:val="de-DE"/>
              </w:rPr>
              <w:t>Abbotsford, BC V2T 3X8</w:t>
            </w:r>
          </w:p>
          <w:p w:rsidR="00C86F55" w:rsidRPr="00954AB9" w:rsidRDefault="00C86F55" w:rsidP="00C86F55">
            <w:pPr>
              <w:contextualSpacing/>
              <w:rPr>
                <w:rFonts w:asciiTheme="majorBidi" w:hAnsiTheme="majorBidi" w:cstheme="majorBidi"/>
                <w:sz w:val="24"/>
                <w:szCs w:val="24"/>
                <w:lang w:val="de-DE"/>
              </w:rPr>
            </w:pPr>
          </w:p>
          <w:p w:rsidR="00C86F55" w:rsidRPr="00C86F55" w:rsidRDefault="00C86F55" w:rsidP="00C86F55">
            <w:pPr>
              <w:contextualSpacing/>
              <w:rPr>
                <w:rFonts w:asciiTheme="majorBidi" w:hAnsiTheme="majorBidi" w:cstheme="majorBidi"/>
                <w:sz w:val="24"/>
                <w:szCs w:val="24"/>
              </w:rPr>
            </w:pPr>
            <w:r w:rsidRPr="00C86F55">
              <w:rPr>
                <w:rFonts w:asciiTheme="majorBidi" w:hAnsiTheme="majorBidi" w:cstheme="majorBidi"/>
                <w:sz w:val="24"/>
                <w:szCs w:val="24"/>
              </w:rPr>
              <w:t>Phone: 604-851-0151</w:t>
            </w:r>
          </w:p>
          <w:p w:rsidR="00C86F55" w:rsidRPr="00C86F55" w:rsidRDefault="00C86F55" w:rsidP="00C86F55">
            <w:pPr>
              <w:contextualSpacing/>
              <w:rPr>
                <w:rFonts w:asciiTheme="majorBidi" w:hAnsiTheme="majorBidi" w:cstheme="majorBidi"/>
                <w:sz w:val="24"/>
                <w:szCs w:val="24"/>
              </w:rPr>
            </w:pPr>
            <w:r w:rsidRPr="00C86F55">
              <w:rPr>
                <w:rFonts w:asciiTheme="majorBidi" w:hAnsiTheme="majorBidi" w:cstheme="majorBidi"/>
                <w:sz w:val="24"/>
                <w:szCs w:val="24"/>
              </w:rPr>
              <w:t>Fax: 801-409-6328</w:t>
            </w:r>
          </w:p>
          <w:p w:rsidR="00C86F55" w:rsidRDefault="00C86F55" w:rsidP="00C86F55">
            <w:pPr>
              <w:contextualSpacing/>
              <w:rPr>
                <w:rFonts w:asciiTheme="majorBidi" w:hAnsiTheme="majorBidi" w:cstheme="majorBidi"/>
                <w:sz w:val="24"/>
                <w:szCs w:val="24"/>
              </w:rPr>
            </w:pPr>
            <w:r w:rsidRPr="00C86F55">
              <w:rPr>
                <w:rFonts w:asciiTheme="majorBidi" w:hAnsiTheme="majorBidi" w:cstheme="majorBidi"/>
                <w:sz w:val="24"/>
                <w:szCs w:val="24"/>
              </w:rPr>
              <w:t>cadcharity@lcc.lt</w:t>
            </w:r>
          </w:p>
        </w:tc>
      </w:tr>
    </w:tbl>
    <w:p w:rsidR="00001F6C" w:rsidRDefault="00001F6C" w:rsidP="00001F6C">
      <w:pPr>
        <w:spacing w:after="0" w:line="240" w:lineRule="auto"/>
        <w:ind w:left="720" w:hanging="720"/>
        <w:contextualSpacing/>
        <w:rPr>
          <w:rFonts w:asciiTheme="majorBidi" w:hAnsiTheme="majorBidi" w:cstheme="majorBidi"/>
          <w:sz w:val="24"/>
          <w:szCs w:val="24"/>
        </w:rPr>
      </w:pPr>
    </w:p>
    <w:p w:rsidR="00001F6C" w:rsidRPr="00466EED" w:rsidRDefault="00001F6C" w:rsidP="00647D53">
      <w:pPr>
        <w:spacing w:after="0" w:line="240" w:lineRule="auto"/>
        <w:contextualSpacing/>
        <w:rPr>
          <w:rFonts w:asciiTheme="majorBidi" w:hAnsiTheme="majorBidi" w:cstheme="majorBidi"/>
          <w:sz w:val="24"/>
          <w:szCs w:val="24"/>
        </w:rPr>
      </w:pPr>
    </w:p>
    <w:sectPr w:rsidR="00001F6C" w:rsidRPr="00466EED" w:rsidSect="00647D53">
      <w:footerReference w:type="default" r:id="rId11"/>
      <w:footerReference w:type="first" r:id="rId12"/>
      <w:pgSz w:w="12240" w:h="15840" w:code="1"/>
      <w:pgMar w:top="720" w:right="720" w:bottom="4320" w:left="72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77F9" w:rsidRDefault="003877F9" w:rsidP="006A7B50">
      <w:pPr>
        <w:spacing w:after="0" w:line="240" w:lineRule="auto"/>
      </w:pPr>
      <w:r>
        <w:separator/>
      </w:r>
    </w:p>
  </w:endnote>
  <w:endnote w:type="continuationSeparator" w:id="0">
    <w:p w:rsidR="003877F9" w:rsidRDefault="003877F9" w:rsidP="006A7B5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371" w:rsidRDefault="00ED0371" w:rsidP="007B797E">
    <w:pPr>
      <w:pStyle w:val="Footer"/>
      <w:ind w:left="720"/>
      <w:rPr>
        <w:rFonts w:ascii="Times New Roman" w:hAnsi="Times New Roman" w:cs="Times New Roman"/>
        <w:sz w:val="24"/>
        <w:szCs w:val="24"/>
      </w:rPr>
    </w:pPr>
    <w:r>
      <w:rPr>
        <w:rFonts w:ascii="Times New Roman" w:hAnsi="Times New Roman" w:cs="Times New Roman"/>
        <w:sz w:val="24"/>
        <w:szCs w:val="24"/>
      </w:rPr>
      <w:t>Permanent Address:</w:t>
    </w:r>
  </w:p>
  <w:p w:rsidR="00ED0371" w:rsidRDefault="00ED0371" w:rsidP="007B797E">
    <w:pPr>
      <w:pStyle w:val="Footer"/>
      <w:ind w:left="720"/>
      <w:rPr>
        <w:rFonts w:ascii="Times New Roman" w:hAnsi="Times New Roman" w:cs="Times New Roman"/>
        <w:sz w:val="24"/>
        <w:szCs w:val="24"/>
      </w:rPr>
    </w:pPr>
  </w:p>
  <w:p w:rsidR="00ED0371" w:rsidRDefault="00ED0371" w:rsidP="007B797E">
    <w:pPr>
      <w:pStyle w:val="Footer"/>
      <w:ind w:left="720"/>
      <w:rPr>
        <w:rFonts w:ascii="Times New Roman" w:hAnsi="Times New Roman" w:cs="Times New Roman"/>
        <w:sz w:val="24"/>
        <w:szCs w:val="24"/>
      </w:rPr>
    </w:pPr>
    <w:r>
      <w:rPr>
        <w:rFonts w:ascii="Times New Roman" w:hAnsi="Times New Roman" w:cs="Times New Roman"/>
        <w:sz w:val="24"/>
        <w:szCs w:val="24"/>
      </w:rPr>
      <w:t xml:space="preserve">Benjamin &amp; </w:t>
    </w:r>
    <w:proofErr w:type="spellStart"/>
    <w:r>
      <w:rPr>
        <w:rFonts w:ascii="Times New Roman" w:hAnsi="Times New Roman" w:cs="Times New Roman"/>
        <w:sz w:val="24"/>
        <w:szCs w:val="24"/>
      </w:rPr>
      <w:t>Corrie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Giffone</w:t>
    </w:r>
    <w:proofErr w:type="spellEnd"/>
    <w:r>
      <w:rPr>
        <w:rFonts w:ascii="Times New Roman" w:hAnsi="Times New Roman" w:cs="Times New Roman"/>
        <w:sz w:val="24"/>
        <w:szCs w:val="24"/>
      </w:rPr>
      <w:t xml:space="preserve">, c/o </w:t>
    </w:r>
    <w:proofErr w:type="spellStart"/>
    <w:r>
      <w:rPr>
        <w:rFonts w:ascii="Times New Roman" w:hAnsi="Times New Roman" w:cs="Times New Roman"/>
        <w:sz w:val="24"/>
        <w:szCs w:val="24"/>
      </w:rPr>
      <w:t>Hesh</w:t>
    </w:r>
    <w:proofErr w:type="spellEnd"/>
  </w:p>
  <w:p w:rsidR="00ED0371" w:rsidRDefault="00ED0371" w:rsidP="007B797E">
    <w:pPr>
      <w:pStyle w:val="Footer"/>
      <w:ind w:left="720"/>
      <w:rPr>
        <w:rFonts w:ascii="Times New Roman" w:hAnsi="Times New Roman" w:cs="Times New Roman"/>
        <w:sz w:val="24"/>
        <w:szCs w:val="24"/>
      </w:rPr>
    </w:pPr>
    <w:r>
      <w:rPr>
        <w:rFonts w:ascii="Times New Roman" w:hAnsi="Times New Roman" w:cs="Times New Roman"/>
        <w:sz w:val="24"/>
        <w:szCs w:val="24"/>
      </w:rPr>
      <w:t>336 Thistle Lane</w:t>
    </w:r>
  </w:p>
  <w:p w:rsidR="00ED0371" w:rsidRDefault="00ED0371" w:rsidP="007B797E">
    <w:pPr>
      <w:pStyle w:val="Footer"/>
      <w:ind w:left="720"/>
      <w:rPr>
        <w:rFonts w:ascii="Times New Roman" w:hAnsi="Times New Roman" w:cs="Times New Roman"/>
        <w:sz w:val="24"/>
        <w:szCs w:val="24"/>
      </w:rPr>
    </w:pPr>
    <w:r>
      <w:rPr>
        <w:rFonts w:ascii="Times New Roman" w:hAnsi="Times New Roman" w:cs="Times New Roman"/>
        <w:sz w:val="24"/>
        <w:szCs w:val="24"/>
      </w:rPr>
      <w:t>Perkasie, PA 18944</w:t>
    </w:r>
  </w:p>
  <w:p w:rsidR="00ED0371" w:rsidRDefault="00ED0371" w:rsidP="007B797E">
    <w:pPr>
      <w:pStyle w:val="Footer"/>
      <w:ind w:left="720"/>
      <w:rPr>
        <w:rFonts w:ascii="Times New Roman" w:hAnsi="Times New Roman" w:cs="Times New Roman"/>
        <w:sz w:val="24"/>
        <w:szCs w:val="24"/>
      </w:rPr>
    </w:pPr>
  </w:p>
  <w:p w:rsidR="00ED0371" w:rsidRDefault="00ED0371" w:rsidP="007B797E">
    <w:pPr>
      <w:pStyle w:val="Footer"/>
      <w:ind w:left="720"/>
      <w:rPr>
        <w:rFonts w:ascii="Times New Roman" w:hAnsi="Times New Roman" w:cs="Times New Roman"/>
        <w:sz w:val="24"/>
        <w:szCs w:val="24"/>
      </w:rPr>
    </w:pPr>
    <w:hyperlink r:id="rId1" w:history="1">
      <w:r w:rsidRPr="00283112">
        <w:rPr>
          <w:rStyle w:val="Hyperlink"/>
          <w:rFonts w:ascii="Times New Roman" w:hAnsi="Times New Roman" w:cs="Times New Roman"/>
          <w:sz w:val="24"/>
          <w:szCs w:val="24"/>
        </w:rPr>
        <w:t>benjamingiffone@gmail.com</w:t>
      </w:r>
    </w:hyperlink>
  </w:p>
  <w:p w:rsidR="00ED0371" w:rsidRDefault="00ED0371" w:rsidP="007B797E">
    <w:pPr>
      <w:pStyle w:val="Footer"/>
      <w:ind w:left="720"/>
      <w:rPr>
        <w:rFonts w:ascii="Times New Roman" w:hAnsi="Times New Roman" w:cs="Times New Roman"/>
        <w:sz w:val="24"/>
        <w:szCs w:val="24"/>
      </w:rPr>
    </w:pPr>
    <w:hyperlink r:id="rId2" w:history="1">
      <w:r w:rsidRPr="00283112">
        <w:rPr>
          <w:rStyle w:val="Hyperlink"/>
          <w:rFonts w:ascii="Times New Roman" w:hAnsi="Times New Roman" w:cs="Times New Roman"/>
          <w:sz w:val="24"/>
          <w:szCs w:val="24"/>
        </w:rPr>
        <w:t>corriegiffone@gmail.com</w:t>
      </w:r>
    </w:hyperlink>
  </w:p>
  <w:p w:rsidR="00ED0371" w:rsidRDefault="00ED0371" w:rsidP="007B797E">
    <w:pPr>
      <w:pStyle w:val="Footer"/>
      <w:ind w:left="720"/>
      <w:rPr>
        <w:rFonts w:ascii="Times New Roman" w:hAnsi="Times New Roman" w:cs="Times New Roman"/>
        <w:sz w:val="24"/>
        <w:szCs w:val="24"/>
      </w:rPr>
    </w:pPr>
    <w:r>
      <w:rPr>
        <w:rFonts w:ascii="Times New Roman" w:hAnsi="Times New Roman" w:cs="Times New Roman"/>
        <w:sz w:val="24"/>
        <w:szCs w:val="24"/>
      </w:rPr>
      <w:t>267-498-7208</w:t>
    </w:r>
  </w:p>
  <w:p w:rsidR="00ED0371" w:rsidRDefault="00ED0371">
    <w:pPr>
      <w:pStyle w:val="Footer"/>
      <w:rPr>
        <w:rFonts w:ascii="Times New Roman" w:hAnsi="Times New Roman" w:cs="Times New Roman"/>
        <w:sz w:val="24"/>
        <w:szCs w:val="24"/>
      </w:rPr>
    </w:pPr>
  </w:p>
  <w:p w:rsidR="00ED0371" w:rsidRPr="00ED0371" w:rsidRDefault="00ED0371">
    <w:pPr>
      <w:pStyle w:val="Footer"/>
      <w:rPr>
        <w:rFonts w:ascii="Times New Roman" w:hAnsi="Times New Roman" w:cs="Times New Roman"/>
        <w:sz w:val="24"/>
        <w:szCs w:val="24"/>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B50" w:rsidRPr="00063C20" w:rsidRDefault="005E77F9" w:rsidP="00063C20">
    <w:pPr>
      <w:pStyle w:val="Footer"/>
      <w:tabs>
        <w:tab w:val="clear" w:pos="4680"/>
        <w:tab w:val="clear" w:pos="9360"/>
      </w:tabs>
      <w:rPr>
        <w:rFonts w:asciiTheme="majorBidi" w:hAnsiTheme="majorBidi" w:cstheme="majorBidi"/>
        <w:sz w:val="24"/>
        <w:szCs w:val="24"/>
      </w:rPr>
    </w:pPr>
    <w:r w:rsidRPr="005E77F9">
      <w:rPr>
        <w:rFonts w:asciiTheme="majorBidi" w:hAnsiTheme="majorBidi" w:cstheme="majorBidi"/>
        <w:sz w:val="24"/>
        <w:szCs w:val="24"/>
      </w:rPr>
      <w:pict>
        <v:rect id="_x0000_i1025" style="width:540pt;height:2pt" o:hralign="center" o:hrstd="t" o:hrnoshade="t" o:hr="t" fillcolor="#7f7f7f [1612]" stroked="f"/>
      </w:pict>
    </w:r>
  </w:p>
  <w:p w:rsidR="00063C20" w:rsidRDefault="00063C20" w:rsidP="00DC66FF">
    <w:pPr>
      <w:pStyle w:val="Footer"/>
      <w:tabs>
        <w:tab w:val="clear" w:pos="4680"/>
        <w:tab w:val="clear" w:pos="9360"/>
      </w:tabs>
      <w:rPr>
        <w:rFonts w:asciiTheme="majorBidi" w:hAnsiTheme="majorBidi" w:cstheme="majorBidi"/>
        <w:sz w:val="24"/>
        <w:szCs w:val="24"/>
      </w:rPr>
    </w:pPr>
  </w:p>
  <w:p w:rsidR="00FC3D9B" w:rsidRDefault="00FF6E2B" w:rsidP="00FF6E2B">
    <w:pPr>
      <w:pStyle w:val="Footer"/>
      <w:tabs>
        <w:tab w:val="clear" w:pos="4680"/>
        <w:tab w:val="clear" w:pos="9360"/>
      </w:tabs>
      <w:rPr>
        <w:rFonts w:asciiTheme="majorBidi" w:hAnsiTheme="majorBidi" w:cstheme="majorBidi"/>
        <w:sz w:val="24"/>
        <w:szCs w:val="24"/>
      </w:rPr>
    </w:pPr>
    <w:r>
      <w:rPr>
        <w:rFonts w:asciiTheme="majorBidi" w:hAnsiTheme="majorBidi" w:cstheme="majorBidi"/>
        <w:sz w:val="24"/>
        <w:szCs w:val="24"/>
      </w:rPr>
      <w:t>Na</w:t>
    </w:r>
    <w:r w:rsidR="00063C20">
      <w:rPr>
        <w:rFonts w:asciiTheme="majorBidi" w:hAnsiTheme="majorBidi" w:cstheme="majorBidi"/>
        <w:sz w:val="24"/>
        <w:szCs w:val="24"/>
      </w:rPr>
      <w:t>me: _______________________________________________</w:t>
    </w:r>
  </w:p>
  <w:p w:rsidR="00063C20" w:rsidRDefault="00063C20" w:rsidP="00DC66FF">
    <w:pPr>
      <w:pStyle w:val="Footer"/>
      <w:tabs>
        <w:tab w:val="clear" w:pos="4680"/>
        <w:tab w:val="clear" w:pos="9360"/>
      </w:tabs>
      <w:rPr>
        <w:rFonts w:asciiTheme="majorBidi" w:hAnsiTheme="majorBidi" w:cstheme="majorBidi"/>
        <w:sz w:val="24"/>
        <w:szCs w:val="24"/>
      </w:rPr>
    </w:pPr>
    <w:r>
      <w:rPr>
        <w:rFonts w:asciiTheme="majorBidi" w:hAnsiTheme="majorBidi" w:cstheme="majorBidi"/>
        <w:sz w:val="24"/>
        <w:szCs w:val="24"/>
      </w:rPr>
      <w:t>C</w:t>
    </w:r>
    <w:r w:rsidR="006A7B50" w:rsidRPr="00063C20">
      <w:rPr>
        <w:rFonts w:asciiTheme="majorBidi" w:hAnsiTheme="majorBidi" w:cstheme="majorBidi"/>
        <w:sz w:val="24"/>
        <w:szCs w:val="24"/>
      </w:rPr>
      <w:t>heck all that apply:</w:t>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050"/>
      <w:gridCol w:w="6858"/>
    </w:tblGrid>
    <w:tr w:rsidR="00DC66FF" w:rsidRPr="00DC66FF" w:rsidTr="00DC66FF">
      <w:trPr>
        <w:trHeight w:val="574"/>
      </w:trPr>
      <w:tc>
        <w:tcPr>
          <w:tcW w:w="10908" w:type="dxa"/>
          <w:gridSpan w:val="2"/>
          <w:vAlign w:val="center"/>
        </w:tcPr>
        <w:p w:rsidR="00DC66FF" w:rsidRPr="00DC66FF" w:rsidRDefault="00DC66FF" w:rsidP="00DC66FF">
          <w:pPr>
            <w:pStyle w:val="Footer"/>
            <w:numPr>
              <w:ilvl w:val="0"/>
              <w:numId w:val="1"/>
            </w:numPr>
            <w:tabs>
              <w:tab w:val="clear" w:pos="4680"/>
              <w:tab w:val="clear" w:pos="9360"/>
            </w:tabs>
            <w:ind w:left="342"/>
            <w:contextualSpacing/>
            <w:rPr>
              <w:rFonts w:asciiTheme="majorBidi" w:hAnsiTheme="majorBidi" w:cstheme="majorBidi"/>
              <w:sz w:val="24"/>
              <w:szCs w:val="24"/>
            </w:rPr>
          </w:pPr>
          <w:r w:rsidRPr="00DC66FF">
            <w:rPr>
              <w:rFonts w:asciiTheme="majorBidi" w:hAnsiTheme="majorBidi" w:cstheme="majorBidi"/>
              <w:sz w:val="24"/>
              <w:szCs w:val="24"/>
            </w:rPr>
            <w:t>Regular email updates: _______________________________________________________________</w:t>
          </w:r>
        </w:p>
      </w:tc>
    </w:tr>
    <w:tr w:rsidR="00DC66FF" w:rsidRPr="00DC66FF" w:rsidTr="00DC66FF">
      <w:trPr>
        <w:trHeight w:val="531"/>
      </w:trPr>
      <w:tc>
        <w:tcPr>
          <w:tcW w:w="10908" w:type="dxa"/>
          <w:gridSpan w:val="2"/>
          <w:vAlign w:val="center"/>
        </w:tcPr>
        <w:p w:rsidR="00DC66FF" w:rsidRPr="00DC66FF" w:rsidRDefault="00DC66FF" w:rsidP="00DC66FF">
          <w:pPr>
            <w:pStyle w:val="Footer"/>
            <w:numPr>
              <w:ilvl w:val="0"/>
              <w:numId w:val="1"/>
            </w:numPr>
            <w:tabs>
              <w:tab w:val="clear" w:pos="4680"/>
              <w:tab w:val="clear" w:pos="9360"/>
            </w:tabs>
            <w:ind w:left="342"/>
            <w:contextualSpacing/>
            <w:rPr>
              <w:rFonts w:asciiTheme="majorBidi" w:hAnsiTheme="majorBidi" w:cstheme="majorBidi"/>
              <w:sz w:val="24"/>
              <w:szCs w:val="24"/>
            </w:rPr>
          </w:pPr>
          <w:r w:rsidRPr="00DC66FF">
            <w:rPr>
              <w:rFonts w:asciiTheme="majorBidi" w:hAnsiTheme="majorBidi" w:cstheme="majorBidi"/>
              <w:sz w:val="24"/>
              <w:szCs w:val="24"/>
            </w:rPr>
            <w:t>Regular paper mail updates: ___________________________________________________________</w:t>
          </w:r>
        </w:p>
      </w:tc>
    </w:tr>
    <w:tr w:rsidR="00DC66FF" w:rsidRPr="00DC66FF" w:rsidTr="00DC66FF">
      <w:trPr>
        <w:trHeight w:val="546"/>
      </w:trPr>
      <w:tc>
        <w:tcPr>
          <w:tcW w:w="10908" w:type="dxa"/>
          <w:gridSpan w:val="2"/>
          <w:vAlign w:val="center"/>
        </w:tcPr>
        <w:p w:rsidR="00DC66FF" w:rsidRPr="00DC66FF" w:rsidRDefault="00DC66FF" w:rsidP="00DC66FF">
          <w:pPr>
            <w:pStyle w:val="Footer"/>
            <w:numPr>
              <w:ilvl w:val="0"/>
              <w:numId w:val="1"/>
            </w:numPr>
            <w:tabs>
              <w:tab w:val="clear" w:pos="4680"/>
              <w:tab w:val="clear" w:pos="9360"/>
            </w:tabs>
            <w:ind w:left="342"/>
            <w:contextualSpacing/>
            <w:rPr>
              <w:rFonts w:asciiTheme="majorBidi" w:hAnsiTheme="majorBidi" w:cstheme="majorBidi"/>
              <w:sz w:val="24"/>
              <w:szCs w:val="24"/>
            </w:rPr>
          </w:pPr>
          <w:r w:rsidRPr="00DC66FF">
            <w:rPr>
              <w:rFonts w:asciiTheme="majorBidi" w:hAnsiTheme="majorBidi" w:cstheme="majorBidi"/>
              <w:sz w:val="24"/>
              <w:szCs w:val="24"/>
            </w:rPr>
            <w:t>One-time contribution: $ ______.</w:t>
          </w:r>
        </w:p>
      </w:tc>
    </w:tr>
    <w:tr w:rsidR="00DC66FF" w:rsidRPr="00063C20" w:rsidTr="00DC66FF">
      <w:tc>
        <w:tcPr>
          <w:tcW w:w="4050" w:type="dxa"/>
          <w:vAlign w:val="center"/>
        </w:tcPr>
        <w:p w:rsidR="00DC66FF" w:rsidRPr="00063C20" w:rsidRDefault="00DC66FF" w:rsidP="00DC66FF">
          <w:pPr>
            <w:pStyle w:val="Footer"/>
            <w:numPr>
              <w:ilvl w:val="0"/>
              <w:numId w:val="1"/>
            </w:numPr>
            <w:tabs>
              <w:tab w:val="clear" w:pos="4680"/>
              <w:tab w:val="clear" w:pos="9360"/>
            </w:tabs>
            <w:ind w:left="342"/>
            <w:contextualSpacing/>
            <w:rPr>
              <w:rFonts w:asciiTheme="majorBidi" w:hAnsiTheme="majorBidi" w:cstheme="majorBidi"/>
              <w:sz w:val="24"/>
              <w:szCs w:val="24"/>
            </w:rPr>
          </w:pPr>
          <w:r w:rsidRPr="00DC66FF">
            <w:rPr>
              <w:rFonts w:asciiTheme="majorBidi" w:hAnsiTheme="majorBidi" w:cstheme="majorBidi"/>
              <w:sz w:val="24"/>
              <w:szCs w:val="24"/>
            </w:rPr>
            <w:t xml:space="preserve">Monthly support: $ ______      </w:t>
          </w:r>
        </w:p>
      </w:tc>
      <w:tc>
        <w:tcPr>
          <w:tcW w:w="6858" w:type="dxa"/>
          <w:vAlign w:val="center"/>
        </w:tcPr>
        <w:p w:rsidR="00DC66FF" w:rsidRDefault="00DC66FF" w:rsidP="00DC66FF">
          <w:r w:rsidRPr="00DC66FF">
            <w:rPr>
              <w:rFonts w:ascii="Wingdings" w:hAnsi="Wingdings" w:cstheme="majorBidi"/>
              <w:sz w:val="24"/>
              <w:szCs w:val="24"/>
            </w:rPr>
            <w:t></w:t>
          </w:r>
          <w:r>
            <w:rPr>
              <w:rFonts w:asciiTheme="majorBidi" w:hAnsiTheme="majorBidi" w:cstheme="majorBidi"/>
              <w:sz w:val="24"/>
              <w:szCs w:val="24"/>
            </w:rPr>
            <w:t xml:space="preserve">  ACH   </w:t>
          </w:r>
          <w:r w:rsidRPr="00DC66FF">
            <w:rPr>
              <w:rFonts w:ascii="Wingdings" w:hAnsi="Wingdings" w:cstheme="majorBidi"/>
              <w:sz w:val="24"/>
              <w:szCs w:val="24"/>
            </w:rPr>
            <w:t></w:t>
          </w:r>
          <w:r>
            <w:rPr>
              <w:rFonts w:asciiTheme="majorBidi" w:hAnsiTheme="majorBidi" w:cstheme="majorBidi"/>
              <w:sz w:val="24"/>
              <w:szCs w:val="24"/>
            </w:rPr>
            <w:t xml:space="preserve">  Credit/Debit  </w:t>
          </w:r>
          <w:r w:rsidRPr="00DC66FF">
            <w:rPr>
              <w:rFonts w:ascii="Wingdings" w:hAnsi="Wingdings" w:cstheme="majorBidi"/>
              <w:sz w:val="24"/>
              <w:szCs w:val="24"/>
            </w:rPr>
            <w:t></w:t>
          </w:r>
          <w:r>
            <w:rPr>
              <w:rFonts w:asciiTheme="majorBidi" w:hAnsiTheme="majorBidi" w:cstheme="majorBidi"/>
              <w:sz w:val="24"/>
              <w:szCs w:val="24"/>
            </w:rPr>
            <w:t xml:space="preserve">  Check</w:t>
          </w:r>
        </w:p>
        <w:p w:rsidR="00DC66FF" w:rsidRPr="00DC66FF" w:rsidRDefault="00DC66FF" w:rsidP="00DC66FF">
          <w:r w:rsidRPr="00DC66FF">
            <w:rPr>
              <w:rFonts w:ascii="Wingdings" w:hAnsi="Wingdings" w:cstheme="majorBidi"/>
              <w:sz w:val="24"/>
              <w:szCs w:val="24"/>
            </w:rPr>
            <w:t></w:t>
          </w:r>
          <w:r>
            <w:rPr>
              <w:rFonts w:asciiTheme="majorBidi" w:hAnsiTheme="majorBidi" w:cstheme="majorBidi"/>
              <w:sz w:val="24"/>
              <w:szCs w:val="24"/>
            </w:rPr>
            <w:t xml:space="preserve">  Email reminder   </w:t>
          </w:r>
          <w:r w:rsidRPr="00DC66FF">
            <w:rPr>
              <w:rFonts w:ascii="Wingdings" w:hAnsi="Wingdings" w:cstheme="majorBidi"/>
              <w:sz w:val="24"/>
              <w:szCs w:val="24"/>
            </w:rPr>
            <w:t></w:t>
          </w:r>
          <w:r>
            <w:rPr>
              <w:rFonts w:asciiTheme="majorBidi" w:hAnsiTheme="majorBidi" w:cstheme="majorBidi"/>
              <w:sz w:val="24"/>
              <w:szCs w:val="24"/>
            </w:rPr>
            <w:t xml:space="preserve">  Paper mail reminder</w:t>
          </w:r>
        </w:p>
      </w:tc>
    </w:tr>
  </w:tbl>
  <w:p w:rsidR="00063C20" w:rsidRPr="00063C20" w:rsidRDefault="00063C20" w:rsidP="00DC66FF">
    <w:pPr>
      <w:pStyle w:val="Footer"/>
      <w:tabs>
        <w:tab w:val="clear" w:pos="4680"/>
        <w:tab w:val="clear" w:pos="9360"/>
      </w:tabs>
      <w:spacing w:after="200"/>
      <w:rPr>
        <w:rFonts w:asciiTheme="majorBidi" w:hAnsiTheme="majorBidi" w:cstheme="majorBidi"/>
        <w:sz w:val="24"/>
        <w:szCs w:val="2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77F9" w:rsidRDefault="003877F9" w:rsidP="006A7B50">
      <w:pPr>
        <w:spacing w:after="0" w:line="240" w:lineRule="auto"/>
      </w:pPr>
      <w:r>
        <w:separator/>
      </w:r>
    </w:p>
  </w:footnote>
  <w:footnote w:type="continuationSeparator" w:id="0">
    <w:p w:rsidR="003877F9" w:rsidRDefault="003877F9" w:rsidP="006A7B5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2D6640"/>
    <w:multiLevelType w:val="hybridMultilevel"/>
    <w:tmpl w:val="EFD21254"/>
    <w:lvl w:ilvl="0" w:tplc="EA8811A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20"/>
  <w:drawingGridHorizontalSpacing w:val="110"/>
  <w:displayHorizontalDrawingGridEvery w:val="2"/>
  <w:characterSpacingControl w:val="doNotCompress"/>
  <w:hdrShapeDefaults>
    <o:shapedefaults v:ext="edit" spidmax="19458"/>
  </w:hdrShapeDefaults>
  <w:footnotePr>
    <w:footnote w:id="-1"/>
    <w:footnote w:id="0"/>
  </w:footnotePr>
  <w:endnotePr>
    <w:endnote w:id="-1"/>
    <w:endnote w:id="0"/>
  </w:endnotePr>
  <w:compat/>
  <w:rsids>
    <w:rsidRoot w:val="00466EED"/>
    <w:rsid w:val="00001F6C"/>
    <w:rsid w:val="00063C20"/>
    <w:rsid w:val="000752F2"/>
    <w:rsid w:val="00083E41"/>
    <w:rsid w:val="0016760A"/>
    <w:rsid w:val="001E19BF"/>
    <w:rsid w:val="002F5674"/>
    <w:rsid w:val="0037682C"/>
    <w:rsid w:val="003877F9"/>
    <w:rsid w:val="003B06AD"/>
    <w:rsid w:val="003C1352"/>
    <w:rsid w:val="00466EED"/>
    <w:rsid w:val="00527C76"/>
    <w:rsid w:val="005E77F9"/>
    <w:rsid w:val="00647D53"/>
    <w:rsid w:val="00670A28"/>
    <w:rsid w:val="006A7B50"/>
    <w:rsid w:val="006B1522"/>
    <w:rsid w:val="007B797E"/>
    <w:rsid w:val="00850098"/>
    <w:rsid w:val="0085643E"/>
    <w:rsid w:val="008606F9"/>
    <w:rsid w:val="00952B15"/>
    <w:rsid w:val="00954AB9"/>
    <w:rsid w:val="00AA68D9"/>
    <w:rsid w:val="00AA6B71"/>
    <w:rsid w:val="00AC56F4"/>
    <w:rsid w:val="00AE032C"/>
    <w:rsid w:val="00B32010"/>
    <w:rsid w:val="00C86F55"/>
    <w:rsid w:val="00CA09C0"/>
    <w:rsid w:val="00CF689A"/>
    <w:rsid w:val="00DC66FF"/>
    <w:rsid w:val="00E34F2C"/>
    <w:rsid w:val="00ED0371"/>
    <w:rsid w:val="00F86A97"/>
    <w:rsid w:val="00FC3D9B"/>
    <w:rsid w:val="00FE7FEC"/>
    <w:rsid w:val="00FF6E2B"/>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152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66EED"/>
    <w:rPr>
      <w:color w:val="0000FF" w:themeColor="hyperlink"/>
      <w:u w:val="single"/>
    </w:rPr>
  </w:style>
  <w:style w:type="character" w:styleId="FollowedHyperlink">
    <w:name w:val="FollowedHyperlink"/>
    <w:basedOn w:val="DefaultParagraphFont"/>
    <w:uiPriority w:val="99"/>
    <w:semiHidden/>
    <w:unhideWhenUsed/>
    <w:rsid w:val="0037682C"/>
    <w:rPr>
      <w:color w:val="800080" w:themeColor="followedHyperlink"/>
      <w:u w:val="single"/>
    </w:rPr>
  </w:style>
  <w:style w:type="paragraph" w:styleId="BalloonText">
    <w:name w:val="Balloon Text"/>
    <w:basedOn w:val="Normal"/>
    <w:link w:val="BalloonTextChar"/>
    <w:uiPriority w:val="99"/>
    <w:semiHidden/>
    <w:unhideWhenUsed/>
    <w:rsid w:val="00001F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1F6C"/>
    <w:rPr>
      <w:rFonts w:ascii="Tahoma" w:hAnsi="Tahoma" w:cs="Tahoma"/>
      <w:sz w:val="16"/>
      <w:szCs w:val="16"/>
    </w:rPr>
  </w:style>
  <w:style w:type="table" w:styleId="TableGrid">
    <w:name w:val="Table Grid"/>
    <w:basedOn w:val="TableNormal"/>
    <w:uiPriority w:val="59"/>
    <w:rsid w:val="00C86F5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6A7B5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A7B50"/>
  </w:style>
  <w:style w:type="paragraph" w:styleId="Footer">
    <w:name w:val="footer"/>
    <w:basedOn w:val="Normal"/>
    <w:link w:val="FooterChar"/>
    <w:uiPriority w:val="99"/>
    <w:unhideWhenUsed/>
    <w:rsid w:val="006A7B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7B50"/>
  </w:style>
  <w:style w:type="paragraph" w:styleId="ListParagraph">
    <w:name w:val="List Paragraph"/>
    <w:basedOn w:val="Normal"/>
    <w:uiPriority w:val="34"/>
    <w:qFormat/>
    <w:rsid w:val="00063C20"/>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cc.lt/uploads/doc/LCC_PreAuthGivingPlan_USA.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lcc.lt/giving-north-america"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lcc.lt/giving-north-america" TargetMode="External"/><Relationship Id="rId4" Type="http://schemas.openxmlformats.org/officeDocument/2006/relationships/webSettings" Target="webSettings.xml"/><Relationship Id="rId9" Type="http://schemas.openxmlformats.org/officeDocument/2006/relationships/hyperlink" Target="http://www.lcc.lt/uploads/doc/LCC_PreAuthGivingPlan_Canada.pdf"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mailto:corriegiffone@gmail.com" TargetMode="External"/><Relationship Id="rId1" Type="http://schemas.openxmlformats.org/officeDocument/2006/relationships/hyperlink" Target="mailto:benjamingiffon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198</TotalTime>
  <Pages>1</Pages>
  <Words>497</Words>
  <Characters>2836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Benjamin D. Giffone</dc:creator>
  <cp:lastModifiedBy>Benjamin D. Giffone</cp:lastModifiedBy>
  <cp:revision>17</cp:revision>
  <dcterms:created xsi:type="dcterms:W3CDTF">2014-03-05T13:08:00Z</dcterms:created>
  <dcterms:modified xsi:type="dcterms:W3CDTF">2014-03-09T17:46:00Z</dcterms:modified>
</cp:coreProperties>
</file>